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9A" w:rsidRPr="00DA749A" w:rsidRDefault="00DA749A" w:rsidP="00DA749A">
      <w:pPr>
        <w:spacing w:after="0" w:line="240" w:lineRule="auto"/>
        <w:jc w:val="center"/>
        <w:outlineLvl w:val="0"/>
        <w:rPr>
          <w:rFonts w:ascii="Times New Roman" w:eastAsia="Times New Roman" w:hAnsi="Times New Roman" w:cs="Times New Roman"/>
          <w:b/>
          <w:bCs/>
          <w:kern w:val="36"/>
          <w:sz w:val="36"/>
          <w:szCs w:val="36"/>
        </w:rPr>
      </w:pPr>
      <w:r w:rsidRPr="00DA749A">
        <w:rPr>
          <w:rFonts w:ascii="Times New Roman" w:eastAsia="Times New Roman" w:hAnsi="Times New Roman" w:cs="Times New Roman"/>
          <w:b/>
          <w:bCs/>
          <w:kern w:val="36"/>
          <w:sz w:val="36"/>
          <w:szCs w:val="36"/>
        </w:rPr>
        <w:t>AST 248: The Search for Life in the Universe</w:t>
      </w:r>
    </w:p>
    <w:p w:rsidR="00DA749A" w:rsidRPr="00DA749A" w:rsidRDefault="00DA749A" w:rsidP="00DA749A">
      <w:pPr>
        <w:spacing w:after="0" w:line="240" w:lineRule="auto"/>
        <w:jc w:val="center"/>
        <w:outlineLvl w:val="1"/>
        <w:rPr>
          <w:rFonts w:ascii="Times New Roman" w:eastAsia="Times New Roman" w:hAnsi="Times New Roman" w:cs="Times New Roman"/>
          <w:b/>
          <w:bCs/>
          <w:sz w:val="36"/>
          <w:szCs w:val="36"/>
        </w:rPr>
      </w:pPr>
      <w:r w:rsidRPr="00DA749A">
        <w:rPr>
          <w:rFonts w:ascii="Times New Roman" w:eastAsia="Times New Roman" w:hAnsi="Times New Roman" w:cs="Times New Roman"/>
          <w:b/>
          <w:bCs/>
          <w:sz w:val="36"/>
          <w:szCs w:val="36"/>
        </w:rPr>
        <w:t>Fall 2018</w:t>
      </w:r>
    </w:p>
    <w:p w:rsidR="00DA749A" w:rsidRPr="00DA749A" w:rsidRDefault="00DA749A" w:rsidP="00DA749A">
      <w:pPr>
        <w:spacing w:after="0" w:line="240" w:lineRule="auto"/>
        <w:jc w:val="center"/>
        <w:outlineLvl w:val="1"/>
        <w:rPr>
          <w:rFonts w:ascii="Times New Roman" w:eastAsia="Times New Roman" w:hAnsi="Times New Roman" w:cs="Times New Roman"/>
          <w:b/>
          <w:bCs/>
          <w:sz w:val="36"/>
          <w:szCs w:val="36"/>
        </w:rPr>
      </w:pPr>
      <w:proofErr w:type="spellStart"/>
      <w:r w:rsidRPr="00DA749A">
        <w:rPr>
          <w:rFonts w:ascii="Times New Roman" w:eastAsia="Times New Roman" w:hAnsi="Times New Roman" w:cs="Times New Roman"/>
          <w:b/>
          <w:bCs/>
          <w:sz w:val="36"/>
          <w:szCs w:val="36"/>
        </w:rPr>
        <w:t>TuTh</w:t>
      </w:r>
      <w:proofErr w:type="spellEnd"/>
      <w:r w:rsidRPr="00DA749A">
        <w:rPr>
          <w:rFonts w:ascii="Times New Roman" w:eastAsia="Times New Roman" w:hAnsi="Times New Roman" w:cs="Times New Roman"/>
          <w:b/>
          <w:bCs/>
          <w:sz w:val="36"/>
          <w:szCs w:val="36"/>
        </w:rPr>
        <w:t xml:space="preserve"> 1:00 - 2:20, Harriman 137</w:t>
      </w:r>
    </w:p>
    <w:p w:rsidR="00DA749A" w:rsidRPr="00DA749A" w:rsidRDefault="00DA749A" w:rsidP="00DA749A">
      <w:pPr>
        <w:spacing w:after="0" w:line="240" w:lineRule="auto"/>
        <w:rPr>
          <w:rFonts w:ascii="Times New Roman" w:eastAsia="Times New Roman" w:hAnsi="Times New Roman" w:cs="Times New Roman"/>
          <w:color w:val="FF0000"/>
          <w:sz w:val="27"/>
          <w:szCs w:val="27"/>
        </w:rPr>
      </w:pPr>
      <w:r w:rsidRPr="00DA749A">
        <w:rPr>
          <w:rFonts w:ascii="Times New Roman" w:eastAsia="Times New Roman" w:hAnsi="Times New Roman" w:cs="Times New Roman"/>
          <w:sz w:val="27"/>
          <w:szCs w:val="27"/>
        </w:rPr>
        <w:t>_-------------------------------------------------------------------------------------------------------------</w:t>
      </w:r>
    </w:p>
    <w:p w:rsidR="00DA749A" w:rsidRPr="00DA749A" w:rsidRDefault="00DA749A" w:rsidP="00DA749A">
      <w:pPr>
        <w:numPr>
          <w:ilvl w:val="0"/>
          <w:numId w:val="1"/>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0000FF"/>
          <w:sz w:val="24"/>
          <w:szCs w:val="24"/>
        </w:rPr>
        <w:t>Instructor:</w:t>
      </w:r>
      <w:r w:rsidRPr="00DA749A">
        <w:rPr>
          <w:rFonts w:ascii="Times New Roman" w:eastAsia="Times New Roman" w:hAnsi="Times New Roman" w:cs="Times New Roman"/>
          <w:b/>
          <w:bCs/>
          <w:color w:val="FF0000"/>
          <w:sz w:val="24"/>
          <w:szCs w:val="24"/>
        </w:rPr>
        <w:t> </w:t>
      </w:r>
      <w:hyperlink r:id="rId5" w:history="1">
        <w:r w:rsidRPr="00DA749A">
          <w:rPr>
            <w:rFonts w:ascii="Times New Roman" w:eastAsia="Times New Roman" w:hAnsi="Times New Roman" w:cs="Times New Roman"/>
            <w:b/>
            <w:bCs/>
            <w:color w:val="0000FF"/>
            <w:sz w:val="24"/>
            <w:szCs w:val="24"/>
            <w:u w:val="single"/>
          </w:rPr>
          <w:t>James Lattimer</w:t>
        </w:r>
      </w:hyperlink>
      <w:r w:rsidRPr="00DA749A">
        <w:rPr>
          <w:rFonts w:ascii="Times New Roman" w:eastAsia="Times New Roman" w:hAnsi="Times New Roman" w:cs="Times New Roman"/>
          <w:b/>
          <w:bCs/>
          <w:color w:val="FF0000"/>
          <w:sz w:val="24"/>
          <w:szCs w:val="24"/>
        </w:rPr>
        <w:t> </w:t>
      </w:r>
      <w:proofErr w:type="spellStart"/>
      <w:r w:rsidRPr="00DA749A">
        <w:rPr>
          <w:rFonts w:ascii="Times New Roman" w:eastAsia="Times New Roman" w:hAnsi="Times New Roman" w:cs="Times New Roman"/>
          <w:b/>
          <w:bCs/>
          <w:color w:val="FF0000"/>
          <w:sz w:val="24"/>
          <w:szCs w:val="24"/>
        </w:rPr>
        <w:fldChar w:fldCharType="begin"/>
      </w:r>
      <w:r w:rsidRPr="00DA749A">
        <w:rPr>
          <w:rFonts w:ascii="Times New Roman" w:eastAsia="Times New Roman" w:hAnsi="Times New Roman" w:cs="Times New Roman"/>
          <w:b/>
          <w:bCs/>
          <w:color w:val="FF0000"/>
          <w:sz w:val="24"/>
          <w:szCs w:val="24"/>
        </w:rPr>
        <w:instrText xml:space="preserve"> HYPERLINK "mailto:james.lattimer@stonybrook.edu" </w:instrText>
      </w:r>
      <w:r w:rsidRPr="00DA749A">
        <w:rPr>
          <w:rFonts w:ascii="Times New Roman" w:eastAsia="Times New Roman" w:hAnsi="Times New Roman" w:cs="Times New Roman"/>
          <w:b/>
          <w:bCs/>
          <w:color w:val="FF0000"/>
          <w:sz w:val="24"/>
          <w:szCs w:val="24"/>
        </w:rPr>
        <w:fldChar w:fldCharType="separate"/>
      </w:r>
      <w:r w:rsidRPr="00DA749A">
        <w:rPr>
          <w:rFonts w:ascii="Times New Roman" w:eastAsia="Times New Roman" w:hAnsi="Times New Roman" w:cs="Times New Roman"/>
          <w:b/>
          <w:bCs/>
          <w:color w:val="0000FF"/>
          <w:sz w:val="24"/>
          <w:szCs w:val="24"/>
          <w:u w:val="single"/>
        </w:rPr>
        <w:t>james.lattimer</w:t>
      </w:r>
      <w:proofErr w:type="spellEnd"/>
      <w:r w:rsidRPr="00DA749A">
        <w:rPr>
          <w:rFonts w:ascii="Times New Roman" w:eastAsia="Times New Roman" w:hAnsi="Times New Roman" w:cs="Times New Roman"/>
          <w:b/>
          <w:bCs/>
          <w:color w:val="0000FF"/>
          <w:sz w:val="24"/>
          <w:szCs w:val="24"/>
          <w:u w:val="single"/>
        </w:rPr>
        <w:t xml:space="preserve"> @ stonybrook.edu</w:t>
      </w:r>
      <w:r w:rsidRPr="00DA749A">
        <w:rPr>
          <w:rFonts w:ascii="Times New Roman" w:eastAsia="Times New Roman" w:hAnsi="Times New Roman" w:cs="Times New Roman"/>
          <w:b/>
          <w:bCs/>
          <w:color w:val="FF0000"/>
          <w:sz w:val="24"/>
          <w:szCs w:val="24"/>
        </w:rPr>
        <w:fldChar w:fldCharType="end"/>
      </w:r>
    </w:p>
    <w:p w:rsidR="00DA749A" w:rsidRPr="00DA749A" w:rsidRDefault="00DA749A" w:rsidP="00DA749A">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Office: ESS 449, 632-8227</w:t>
      </w:r>
    </w:p>
    <w:p w:rsidR="00DA749A" w:rsidRPr="00DA749A" w:rsidRDefault="00DA749A" w:rsidP="00DA749A">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 xml:space="preserve">Hours: W 4:00 - 5:00; </w:t>
      </w:r>
      <w:proofErr w:type="spellStart"/>
      <w:r w:rsidRPr="00DA749A">
        <w:rPr>
          <w:rFonts w:ascii="Times New Roman" w:eastAsia="Times New Roman" w:hAnsi="Times New Roman" w:cs="Times New Roman"/>
          <w:b/>
          <w:bCs/>
          <w:color w:val="FF0000"/>
          <w:sz w:val="24"/>
          <w:szCs w:val="24"/>
        </w:rPr>
        <w:t>Tu</w:t>
      </w:r>
      <w:proofErr w:type="spellEnd"/>
      <w:r w:rsidRPr="00DA749A">
        <w:rPr>
          <w:rFonts w:ascii="Times New Roman" w:eastAsia="Times New Roman" w:hAnsi="Times New Roman" w:cs="Times New Roman"/>
          <w:b/>
          <w:bCs/>
          <w:color w:val="FF0000"/>
          <w:sz w:val="24"/>
          <w:szCs w:val="24"/>
        </w:rPr>
        <w:t xml:space="preserve">, </w:t>
      </w:r>
      <w:proofErr w:type="spellStart"/>
      <w:r w:rsidRPr="00DA749A">
        <w:rPr>
          <w:rFonts w:ascii="Times New Roman" w:eastAsia="Times New Roman" w:hAnsi="Times New Roman" w:cs="Times New Roman"/>
          <w:b/>
          <w:bCs/>
          <w:color w:val="FF0000"/>
          <w:sz w:val="24"/>
          <w:szCs w:val="24"/>
        </w:rPr>
        <w:t>Th</w:t>
      </w:r>
      <w:proofErr w:type="spellEnd"/>
      <w:r w:rsidRPr="00DA749A">
        <w:rPr>
          <w:rFonts w:ascii="Times New Roman" w:eastAsia="Times New Roman" w:hAnsi="Times New Roman" w:cs="Times New Roman"/>
          <w:b/>
          <w:bCs/>
          <w:color w:val="FF0000"/>
          <w:sz w:val="24"/>
          <w:szCs w:val="24"/>
        </w:rPr>
        <w:t xml:space="preserve"> 2:30 - 3:30</w:t>
      </w:r>
    </w:p>
    <w:p w:rsidR="00DA749A" w:rsidRPr="00DA749A" w:rsidRDefault="00DA749A" w:rsidP="00DA749A">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Additional assistance by appointment.</w:t>
      </w:r>
    </w:p>
    <w:p w:rsidR="00DA749A" w:rsidRPr="00DA749A" w:rsidRDefault="00DA749A" w:rsidP="00DA749A">
      <w:pPr>
        <w:spacing w:beforeAutospacing="1" w:after="0" w:afterAutospacing="1" w:line="240" w:lineRule="auto"/>
        <w:outlineLvl w:val="1"/>
        <w:rPr>
          <w:rFonts w:ascii="Times New Roman" w:eastAsia="Times New Roman" w:hAnsi="Times New Roman" w:cs="Times New Roman"/>
          <w:b/>
          <w:bCs/>
          <w:color w:val="0000FF"/>
          <w:sz w:val="24"/>
          <w:szCs w:val="24"/>
        </w:rPr>
      </w:pPr>
      <w:r w:rsidRPr="00DA749A">
        <w:rPr>
          <w:rFonts w:ascii="Times New Roman" w:eastAsia="Times New Roman" w:hAnsi="Symbol" w:cs="Times New Roman"/>
          <w:b/>
          <w:bCs/>
          <w:color w:val="FF0000"/>
          <w:sz w:val="24"/>
          <w:szCs w:val="24"/>
        </w:rPr>
        <w:t xml:space="preserve">     </w:t>
      </w:r>
      <w:r w:rsidRPr="00DA749A">
        <w:rPr>
          <w:rFonts w:ascii="Times New Roman" w:eastAsia="Times New Roman" w:hAnsi="Symbol" w:cs="Times New Roman"/>
          <w:b/>
          <w:bCs/>
          <w:color w:val="FF0000"/>
          <w:sz w:val="24"/>
          <w:szCs w:val="24"/>
        </w:rPr>
        <w:t></w:t>
      </w:r>
      <w:r w:rsidRPr="00DA749A">
        <w:rPr>
          <w:rFonts w:ascii="Times New Roman" w:eastAsia="Times New Roman" w:hAnsi="Times New Roman" w:cs="Times New Roman"/>
          <w:b/>
          <w:bCs/>
          <w:color w:val="FF0000"/>
          <w:sz w:val="24"/>
          <w:szCs w:val="24"/>
        </w:rPr>
        <w:t xml:space="preserve">    </w:t>
      </w:r>
      <w:r w:rsidRPr="00DA749A">
        <w:rPr>
          <w:rFonts w:ascii="Times New Roman" w:eastAsia="Times New Roman" w:hAnsi="Times New Roman" w:cs="Times New Roman"/>
          <w:b/>
          <w:bCs/>
          <w:color w:val="0000FF"/>
          <w:sz w:val="24"/>
          <w:szCs w:val="24"/>
        </w:rPr>
        <w:t xml:space="preserve">TA: </w:t>
      </w:r>
      <w:proofErr w:type="spellStart"/>
      <w:r w:rsidRPr="00DA749A">
        <w:rPr>
          <w:rFonts w:ascii="Times New Roman" w:eastAsia="Times New Roman" w:hAnsi="Times New Roman" w:cs="Times New Roman"/>
          <w:b/>
          <w:bCs/>
          <w:color w:val="0000FF"/>
          <w:sz w:val="24"/>
          <w:szCs w:val="24"/>
        </w:rPr>
        <w:t>Yihan</w:t>
      </w:r>
      <w:proofErr w:type="spellEnd"/>
      <w:r w:rsidRPr="00DA749A">
        <w:rPr>
          <w:rFonts w:ascii="Times New Roman" w:eastAsia="Times New Roman" w:hAnsi="Times New Roman" w:cs="Times New Roman"/>
          <w:b/>
          <w:bCs/>
          <w:color w:val="0000FF"/>
          <w:sz w:val="24"/>
          <w:szCs w:val="24"/>
        </w:rPr>
        <w:t xml:space="preserve"> Wang </w:t>
      </w:r>
      <w:hyperlink r:id="rId6" w:history="1">
        <w:r w:rsidRPr="00DA749A">
          <w:rPr>
            <w:rFonts w:ascii="Times New Roman" w:eastAsia="Times New Roman" w:hAnsi="Times New Roman" w:cs="Times New Roman"/>
            <w:b/>
            <w:bCs/>
            <w:color w:val="0000FF"/>
            <w:sz w:val="24"/>
            <w:szCs w:val="24"/>
            <w:u w:val="single"/>
          </w:rPr>
          <w:t>yihan.wang.1 @ stonybrook.edu</w:t>
        </w:r>
      </w:hyperlink>
    </w:p>
    <w:p w:rsidR="00DA749A" w:rsidRPr="00DA749A" w:rsidRDefault="00DA749A" w:rsidP="00DA749A">
      <w:pPr>
        <w:pStyle w:val="ListParagraph"/>
        <w:numPr>
          <w:ilvl w:val="0"/>
          <w:numId w:val="6"/>
        </w:numPr>
        <w:spacing w:beforeAutospacing="1" w:after="0" w:afterAutospacing="1" w:line="240" w:lineRule="auto"/>
        <w:ind w:firstLine="1080"/>
        <w:outlineLvl w:val="1"/>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Office: ESS 443C</w:t>
      </w:r>
    </w:p>
    <w:p w:rsidR="00DA749A" w:rsidRPr="00DA749A" w:rsidRDefault="00DA749A" w:rsidP="00DA749A">
      <w:pPr>
        <w:pStyle w:val="ListParagraph"/>
        <w:numPr>
          <w:ilvl w:val="0"/>
          <w:numId w:val="6"/>
        </w:numPr>
        <w:spacing w:before="100" w:beforeAutospacing="1" w:after="100" w:afterAutospacing="1" w:line="240" w:lineRule="auto"/>
        <w:ind w:firstLine="1080"/>
        <w:outlineLvl w:val="1"/>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Hours: TBD</w:t>
      </w:r>
    </w:p>
    <w:p w:rsidR="00DA749A" w:rsidRPr="00DA749A" w:rsidRDefault="00DA749A" w:rsidP="00DA749A">
      <w:pPr>
        <w:numPr>
          <w:ilvl w:val="0"/>
          <w:numId w:val="3"/>
        </w:numPr>
        <w:spacing w:before="100" w:beforeAutospacing="1" w:after="100" w:afterAutospacing="1" w:line="240" w:lineRule="auto"/>
        <w:outlineLvl w:val="1"/>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0000FF"/>
          <w:sz w:val="24"/>
          <w:szCs w:val="24"/>
        </w:rPr>
        <w:t>Course URL is http://www.astro.sunysb.edu/lattimer/AST248/</w:t>
      </w:r>
    </w:p>
    <w:p w:rsidR="00DA749A" w:rsidRPr="00DA749A" w:rsidRDefault="00DA749A" w:rsidP="00DA749A">
      <w:pPr>
        <w:spacing w:beforeAutospacing="1" w:after="0" w:afterAutospacing="1" w:line="240" w:lineRule="auto"/>
        <w:outlineLvl w:val="1"/>
        <w:rPr>
          <w:rFonts w:ascii="Times New Roman" w:eastAsia="Times New Roman" w:hAnsi="Times New Roman" w:cs="Times New Roman"/>
          <w:b/>
          <w:bCs/>
          <w:color w:val="FF0000"/>
          <w:sz w:val="36"/>
          <w:szCs w:val="36"/>
        </w:rPr>
      </w:pPr>
      <w:r w:rsidRPr="00DA749A">
        <w:rPr>
          <w:rFonts w:ascii="Times New Roman" w:eastAsia="Times New Roman" w:hAnsi="Times New Roman" w:cs="Times New Roman"/>
          <w:b/>
          <w:bCs/>
          <w:color w:val="FF0000"/>
          <w:sz w:val="28"/>
          <w:szCs w:val="28"/>
        </w:rPr>
        <w:pict>
          <v:rect id="_x0000_i1025" style="width:351pt;height:6pt" o:hrpct="750" o:hralign="center" o:hrstd="t" o:hrnoshade="t" o:hr="t" fillcolor="#ffa500" stroked="f"/>
        </w:pict>
      </w:r>
    </w:p>
    <w:p w:rsidR="00DA749A" w:rsidRPr="00DA749A" w:rsidRDefault="00DA749A" w:rsidP="00DA749A">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This webpage acts as the course syllabus.</w:t>
      </w:r>
    </w:p>
    <w:p w:rsidR="00DA749A" w:rsidRPr="00DA749A" w:rsidRDefault="00DA749A" w:rsidP="00DA749A">
      <w:pPr>
        <w:spacing w:before="100" w:beforeAutospacing="1" w:after="100" w:afterAutospacing="1" w:line="240" w:lineRule="auto"/>
        <w:outlineLvl w:val="2"/>
        <w:rPr>
          <w:rFonts w:ascii="Times New Roman" w:eastAsia="Times New Roman" w:hAnsi="Times New Roman" w:cs="Times New Roman"/>
          <w:b/>
          <w:bCs/>
          <w:color w:val="FF0000"/>
          <w:sz w:val="24"/>
          <w:szCs w:val="24"/>
        </w:rPr>
      </w:pPr>
      <w:hyperlink r:id="rId7" w:anchor="lecnotes" w:history="1">
        <w:r w:rsidRPr="00DA749A">
          <w:rPr>
            <w:rFonts w:ascii="Times New Roman" w:eastAsia="Times New Roman" w:hAnsi="Times New Roman" w:cs="Times New Roman"/>
            <w:b/>
            <w:bCs/>
            <w:color w:val="0000FF"/>
            <w:sz w:val="24"/>
            <w:szCs w:val="24"/>
            <w:u w:val="single"/>
          </w:rPr>
          <w:t>Lecture notes are posted here</w:t>
        </w:r>
      </w:hyperlink>
      <w:r w:rsidRPr="00DA749A">
        <w:rPr>
          <w:rFonts w:ascii="Times New Roman" w:eastAsia="Times New Roman" w:hAnsi="Times New Roman" w:cs="Times New Roman"/>
          <w:b/>
          <w:bCs/>
          <w:color w:val="FF0000"/>
          <w:sz w:val="24"/>
          <w:szCs w:val="24"/>
        </w:rPr>
        <w:t>.</w:t>
      </w:r>
    </w:p>
    <w:p w:rsidR="00DA749A" w:rsidRPr="00DA749A" w:rsidRDefault="00DA749A" w:rsidP="00DA749A">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Grades and assignments are posted on Blackboard.</w:t>
      </w:r>
    </w:p>
    <w:p w:rsidR="00DA749A" w:rsidRPr="00DA749A" w:rsidRDefault="00DA749A" w:rsidP="00DA749A">
      <w:pPr>
        <w:spacing w:beforeAutospacing="1" w:after="0" w:afterAutospacing="1" w:line="240" w:lineRule="auto"/>
        <w:outlineLvl w:val="1"/>
        <w:rPr>
          <w:rFonts w:ascii="Times New Roman" w:eastAsia="Times New Roman" w:hAnsi="Times New Roman" w:cs="Times New Roman"/>
          <w:b/>
          <w:bCs/>
          <w:color w:val="FF0000"/>
          <w:sz w:val="28"/>
          <w:szCs w:val="28"/>
        </w:rPr>
      </w:pPr>
      <w:r w:rsidRPr="00DA749A">
        <w:rPr>
          <w:rFonts w:ascii="Times New Roman" w:eastAsia="Times New Roman" w:hAnsi="Times New Roman" w:cs="Times New Roman"/>
          <w:b/>
          <w:bCs/>
          <w:color w:val="FF0000"/>
          <w:sz w:val="28"/>
          <w:szCs w:val="28"/>
        </w:rPr>
        <w:pict>
          <v:rect id="_x0000_i1026" style="width:351pt;height:6pt" o:hrpct="750" o:hralign="center" o:hrstd="t" o:hrnoshade="t" o:hr="t" fillcolor="#ffa500" stroked="f"/>
        </w:pict>
      </w:r>
    </w:p>
    <w:p w:rsidR="00DA749A" w:rsidRPr="00DA749A" w:rsidRDefault="00DA749A" w:rsidP="00DA749A">
      <w:pPr>
        <w:numPr>
          <w:ilvl w:val="0"/>
          <w:numId w:val="4"/>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 xml:space="preserve">Required </w:t>
      </w:r>
      <w:proofErr w:type="spellStart"/>
      <w:r w:rsidRPr="00DA749A">
        <w:rPr>
          <w:rFonts w:ascii="Times New Roman" w:eastAsia="Times New Roman" w:hAnsi="Times New Roman" w:cs="Times New Roman"/>
          <w:b/>
          <w:bCs/>
          <w:color w:val="FF0000"/>
          <w:sz w:val="24"/>
          <w:szCs w:val="24"/>
        </w:rPr>
        <w:t>text:</w:t>
      </w:r>
      <w:r w:rsidRPr="00DA749A">
        <w:rPr>
          <w:rFonts w:ascii="Times New Roman" w:eastAsia="Times New Roman" w:hAnsi="Times New Roman" w:cs="Times New Roman"/>
          <w:b/>
          <w:bCs/>
          <w:color w:val="008000"/>
          <w:sz w:val="24"/>
          <w:szCs w:val="24"/>
        </w:rPr>
        <w:t>"Life</w:t>
      </w:r>
      <w:proofErr w:type="spellEnd"/>
      <w:r w:rsidRPr="00DA749A">
        <w:rPr>
          <w:rFonts w:ascii="Times New Roman" w:eastAsia="Times New Roman" w:hAnsi="Times New Roman" w:cs="Times New Roman"/>
          <w:b/>
          <w:bCs/>
          <w:color w:val="008000"/>
          <w:sz w:val="24"/>
          <w:szCs w:val="24"/>
        </w:rPr>
        <w:t xml:space="preserve"> in the Universe"</w:t>
      </w:r>
      <w:r w:rsidRPr="00DA749A">
        <w:rPr>
          <w:rFonts w:ascii="Times New Roman" w:eastAsia="Times New Roman" w:hAnsi="Times New Roman" w:cs="Times New Roman"/>
          <w:b/>
          <w:bCs/>
          <w:color w:val="FF0000"/>
          <w:sz w:val="24"/>
          <w:szCs w:val="24"/>
        </w:rPr>
        <w:t xml:space="preserve"> 4th edition by Bennett and </w:t>
      </w:r>
      <w:proofErr w:type="spellStart"/>
      <w:r w:rsidRPr="00DA749A">
        <w:rPr>
          <w:rFonts w:ascii="Times New Roman" w:eastAsia="Times New Roman" w:hAnsi="Times New Roman" w:cs="Times New Roman"/>
          <w:b/>
          <w:bCs/>
          <w:color w:val="FF0000"/>
          <w:sz w:val="24"/>
          <w:szCs w:val="24"/>
        </w:rPr>
        <w:t>Shostak</w:t>
      </w:r>
      <w:proofErr w:type="spellEnd"/>
      <w:r w:rsidRPr="00DA749A">
        <w:rPr>
          <w:rFonts w:ascii="Times New Roman" w:eastAsia="Times New Roman" w:hAnsi="Times New Roman" w:cs="Times New Roman"/>
          <w:b/>
          <w:bCs/>
          <w:color w:val="FF0000"/>
          <w:sz w:val="24"/>
          <w:szCs w:val="24"/>
        </w:rPr>
        <w:t>.</w:t>
      </w:r>
      <w:r w:rsidRPr="00DA749A">
        <w:rPr>
          <w:rFonts w:ascii="Times New Roman" w:eastAsia="Times New Roman" w:hAnsi="Times New Roman" w:cs="Times New Roman"/>
          <w:b/>
          <w:bCs/>
          <w:color w:val="0000FF"/>
          <w:sz w:val="24"/>
          <w:szCs w:val="24"/>
        </w:rPr>
        <w:t> You may use earlier editions, but the syllabus is keyed to pages in the fourth edition. I've also added a key to pages in the 3rd edition. Those pages differ in the first and second editions. You are also responsible for additional material found in the third edition.</w:t>
      </w:r>
    </w:p>
    <w:p w:rsidR="00DA749A" w:rsidRPr="00DA749A" w:rsidRDefault="00DA749A" w:rsidP="00DA749A">
      <w:pPr>
        <w:numPr>
          <w:ilvl w:val="0"/>
          <w:numId w:val="4"/>
        </w:numPr>
        <w:spacing w:before="100" w:beforeAutospacing="1" w:after="100" w:afterAutospacing="1" w:line="240" w:lineRule="auto"/>
        <w:outlineLvl w:val="1"/>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FF0000"/>
          <w:sz w:val="24"/>
          <w:szCs w:val="24"/>
        </w:rPr>
        <w:t>Supplementary (non-required) texts: </w:t>
      </w:r>
      <w:r w:rsidRPr="00DA749A">
        <w:rPr>
          <w:rFonts w:ascii="Times New Roman" w:eastAsia="Times New Roman" w:hAnsi="Times New Roman" w:cs="Times New Roman"/>
          <w:b/>
          <w:bCs/>
          <w:color w:val="008000"/>
          <w:sz w:val="24"/>
          <w:szCs w:val="24"/>
        </w:rPr>
        <w:t>"Here Be Dragons"</w:t>
      </w:r>
      <w:r w:rsidRPr="00DA749A">
        <w:rPr>
          <w:rFonts w:ascii="Times New Roman" w:eastAsia="Times New Roman" w:hAnsi="Times New Roman" w:cs="Times New Roman"/>
          <w:b/>
          <w:bCs/>
          <w:color w:val="FF0000"/>
          <w:sz w:val="24"/>
          <w:szCs w:val="24"/>
        </w:rPr>
        <w:t xml:space="preserve"> by </w:t>
      </w:r>
      <w:proofErr w:type="spellStart"/>
      <w:r w:rsidRPr="00DA749A">
        <w:rPr>
          <w:rFonts w:ascii="Times New Roman" w:eastAsia="Times New Roman" w:hAnsi="Times New Roman" w:cs="Times New Roman"/>
          <w:b/>
          <w:bCs/>
          <w:color w:val="FF0000"/>
          <w:sz w:val="24"/>
          <w:szCs w:val="24"/>
        </w:rPr>
        <w:t>Koerner</w:t>
      </w:r>
      <w:proofErr w:type="spellEnd"/>
      <w:r w:rsidRPr="00DA749A">
        <w:rPr>
          <w:rFonts w:ascii="Times New Roman" w:eastAsia="Times New Roman" w:hAnsi="Times New Roman" w:cs="Times New Roman"/>
          <w:b/>
          <w:bCs/>
          <w:color w:val="FF0000"/>
          <w:sz w:val="24"/>
          <w:szCs w:val="24"/>
        </w:rPr>
        <w:t xml:space="preserve"> and </w:t>
      </w:r>
      <w:proofErr w:type="spellStart"/>
      <w:r w:rsidRPr="00DA749A">
        <w:rPr>
          <w:rFonts w:ascii="Times New Roman" w:eastAsia="Times New Roman" w:hAnsi="Times New Roman" w:cs="Times New Roman"/>
          <w:b/>
          <w:bCs/>
          <w:color w:val="FF0000"/>
          <w:sz w:val="24"/>
          <w:szCs w:val="24"/>
        </w:rPr>
        <w:t>LeVay</w:t>
      </w:r>
      <w:proofErr w:type="spellEnd"/>
      <w:r w:rsidRPr="00DA749A">
        <w:rPr>
          <w:rFonts w:ascii="Times New Roman" w:eastAsia="Times New Roman" w:hAnsi="Times New Roman" w:cs="Times New Roman"/>
          <w:b/>
          <w:bCs/>
          <w:color w:val="FF0000"/>
          <w:sz w:val="24"/>
          <w:szCs w:val="24"/>
        </w:rPr>
        <w:t>, and </w:t>
      </w:r>
      <w:r w:rsidRPr="00DA749A">
        <w:rPr>
          <w:rFonts w:ascii="Times New Roman" w:eastAsia="Times New Roman" w:hAnsi="Times New Roman" w:cs="Times New Roman"/>
          <w:b/>
          <w:bCs/>
          <w:color w:val="008000"/>
          <w:sz w:val="24"/>
          <w:szCs w:val="24"/>
        </w:rPr>
        <w:t>"The Science of Aliens"</w:t>
      </w:r>
      <w:r w:rsidRPr="00DA749A">
        <w:rPr>
          <w:rFonts w:ascii="Times New Roman" w:eastAsia="Times New Roman" w:hAnsi="Times New Roman" w:cs="Times New Roman"/>
          <w:b/>
          <w:bCs/>
          <w:color w:val="FF0000"/>
          <w:sz w:val="24"/>
          <w:szCs w:val="24"/>
        </w:rPr>
        <w:t xml:space="preserve"> by </w:t>
      </w:r>
      <w:proofErr w:type="spellStart"/>
      <w:r w:rsidRPr="00DA749A">
        <w:rPr>
          <w:rFonts w:ascii="Times New Roman" w:eastAsia="Times New Roman" w:hAnsi="Times New Roman" w:cs="Times New Roman"/>
          <w:b/>
          <w:bCs/>
          <w:color w:val="FF0000"/>
          <w:sz w:val="24"/>
          <w:szCs w:val="24"/>
        </w:rPr>
        <w:t>Pickover</w:t>
      </w:r>
      <w:proofErr w:type="spellEnd"/>
      <w:r w:rsidRPr="00DA749A">
        <w:rPr>
          <w:rFonts w:ascii="Times New Roman" w:eastAsia="Times New Roman" w:hAnsi="Times New Roman" w:cs="Times New Roman"/>
          <w:b/>
          <w:bCs/>
          <w:color w:val="FF0000"/>
          <w:sz w:val="24"/>
          <w:szCs w:val="24"/>
        </w:rPr>
        <w:t>.</w:t>
      </w:r>
      <w:r w:rsidRPr="00DA749A">
        <w:rPr>
          <w:rFonts w:ascii="Times New Roman" w:eastAsia="Times New Roman" w:hAnsi="Times New Roman" w:cs="Times New Roman"/>
          <w:b/>
          <w:bCs/>
          <w:color w:val="0000FF"/>
          <w:sz w:val="24"/>
          <w:szCs w:val="24"/>
        </w:rPr>
        <w:t> </w:t>
      </w:r>
      <w:r w:rsidRPr="00DA749A">
        <w:rPr>
          <w:rFonts w:ascii="Times New Roman" w:eastAsia="Times New Roman" w:hAnsi="Times New Roman" w:cs="Times New Roman"/>
          <w:b/>
          <w:bCs/>
          <w:color w:val="008000"/>
          <w:sz w:val="24"/>
          <w:szCs w:val="24"/>
        </w:rPr>
        <w:t>"Here Be Dragons"</w:t>
      </w:r>
      <w:r w:rsidRPr="00DA749A">
        <w:rPr>
          <w:rFonts w:ascii="Times New Roman" w:eastAsia="Times New Roman" w:hAnsi="Times New Roman" w:cs="Times New Roman"/>
          <w:b/>
          <w:bCs/>
          <w:color w:val="0000FF"/>
          <w:sz w:val="24"/>
          <w:szCs w:val="24"/>
        </w:rPr>
        <w:t> is out of print, but used copies should be available online. These books were not ordered in the bookstore.</w:t>
      </w:r>
    </w:p>
    <w:p w:rsidR="00DA749A" w:rsidRPr="00DA749A" w:rsidRDefault="00DA749A" w:rsidP="00DA749A">
      <w:pPr>
        <w:spacing w:before="100" w:beforeAutospacing="1" w:after="100" w:afterAutospacing="1" w:line="240" w:lineRule="auto"/>
        <w:ind w:left="720"/>
        <w:outlineLvl w:val="2"/>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0000FF"/>
          <w:sz w:val="24"/>
          <w:szCs w:val="24"/>
        </w:rPr>
        <w:t>Considerable additional material will be presented in the lectures. Some, but not all this additional material, will be posted on this website in the class notes. In any case, you are responsible for all material presented in class, whether or not it is posted.</w:t>
      </w:r>
    </w:p>
    <w:p w:rsidR="00DA749A" w:rsidRPr="00DA749A" w:rsidRDefault="00DA749A" w:rsidP="00DA749A">
      <w:pPr>
        <w:numPr>
          <w:ilvl w:val="0"/>
          <w:numId w:val="4"/>
        </w:numPr>
        <w:spacing w:before="100" w:beforeAutospacing="1" w:after="100" w:afterAutospacing="1" w:line="240" w:lineRule="auto"/>
        <w:outlineLvl w:val="1"/>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FF0000"/>
          <w:sz w:val="24"/>
          <w:szCs w:val="24"/>
        </w:rPr>
        <w:t>Exams:</w:t>
      </w:r>
      <w:r w:rsidRPr="00DA749A">
        <w:rPr>
          <w:rFonts w:ascii="Times New Roman" w:eastAsia="Times New Roman" w:hAnsi="Times New Roman" w:cs="Times New Roman"/>
          <w:b/>
          <w:bCs/>
          <w:color w:val="0000FF"/>
          <w:sz w:val="24"/>
          <w:szCs w:val="24"/>
        </w:rPr>
        <w:t xml:space="preserve"> There are three major exams, each counting 20%. Two are administered in class, 20 September and 1 November. The third will administered during the scheduled final exam period on 20 December at 11:15 AM in the regular classroom unless otherwise posted. 80 minutes will be allowed to complete each exam, including the third one. When the exam is </w:t>
      </w:r>
      <w:proofErr w:type="spellStart"/>
      <w:r w:rsidRPr="00DA749A">
        <w:rPr>
          <w:rFonts w:ascii="Times New Roman" w:eastAsia="Times New Roman" w:hAnsi="Times New Roman" w:cs="Times New Roman"/>
          <w:b/>
          <w:bCs/>
          <w:color w:val="0000FF"/>
          <w:sz w:val="24"/>
          <w:szCs w:val="24"/>
        </w:rPr>
        <w:t>announed</w:t>
      </w:r>
      <w:proofErr w:type="spellEnd"/>
      <w:r w:rsidRPr="00DA749A">
        <w:rPr>
          <w:rFonts w:ascii="Times New Roman" w:eastAsia="Times New Roman" w:hAnsi="Times New Roman" w:cs="Times New Roman"/>
          <w:b/>
          <w:bCs/>
          <w:color w:val="0000FF"/>
          <w:sz w:val="24"/>
          <w:szCs w:val="24"/>
        </w:rPr>
        <w:t xml:space="preserve"> to be "over", exams must be turned in immediately or loss of credit is possible. If you arrive late for the exam, you will not be given extra time to complete the exam. If you </w:t>
      </w:r>
      <w:r w:rsidRPr="00DA749A">
        <w:rPr>
          <w:rFonts w:ascii="Times New Roman" w:eastAsia="Times New Roman" w:hAnsi="Times New Roman" w:cs="Times New Roman"/>
          <w:b/>
          <w:bCs/>
          <w:color w:val="0000FF"/>
          <w:sz w:val="24"/>
          <w:szCs w:val="24"/>
        </w:rPr>
        <w:lastRenderedPageBreak/>
        <w:t>arrive more than 30 minutes late, without a valid excuse, you may not be permitted to take the exam. An ID is required to take an exam.</w:t>
      </w:r>
    </w:p>
    <w:p w:rsidR="00DA749A" w:rsidRPr="00DA749A" w:rsidRDefault="00DA749A" w:rsidP="00DA749A">
      <w:pPr>
        <w:spacing w:before="100" w:beforeAutospacing="1" w:after="100" w:afterAutospacing="1" w:line="240" w:lineRule="auto"/>
        <w:ind w:left="720"/>
        <w:outlineLvl w:val="2"/>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0000FF"/>
          <w:sz w:val="24"/>
          <w:szCs w:val="24"/>
        </w:rPr>
        <w:t xml:space="preserve">The exams are intended to be non-cumulative and they will be curved. Each exam counts 20% of the final grade. The test questions will be multiple choice or true/false and will be machine graded; </w:t>
      </w:r>
      <w:proofErr w:type="spellStart"/>
      <w:r w:rsidRPr="00DA749A">
        <w:rPr>
          <w:rFonts w:ascii="Times New Roman" w:eastAsia="Times New Roman" w:hAnsi="Times New Roman" w:cs="Times New Roman"/>
          <w:b/>
          <w:bCs/>
          <w:color w:val="0000FF"/>
          <w:sz w:val="24"/>
          <w:szCs w:val="24"/>
        </w:rPr>
        <w:t>scantron</w:t>
      </w:r>
      <w:proofErr w:type="spellEnd"/>
      <w:r w:rsidRPr="00DA749A">
        <w:rPr>
          <w:rFonts w:ascii="Times New Roman" w:eastAsia="Times New Roman" w:hAnsi="Times New Roman" w:cs="Times New Roman"/>
          <w:b/>
          <w:bCs/>
          <w:color w:val="0000FF"/>
          <w:sz w:val="24"/>
          <w:szCs w:val="24"/>
        </w:rPr>
        <w:t xml:space="preserve"> sheets will be provided but you should bring #2 pencils and erasers. The exams are closed-book and no notes are permitted. Although some elementary math may be used, no electronic devices such as calculators, phones or computers are permitted to be used.</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DA749A" w:rsidRPr="00DA749A" w:rsidTr="00DA749A">
        <w:trPr>
          <w:tblCellSpacing w:w="15" w:type="dxa"/>
        </w:trPr>
        <w:tc>
          <w:tcPr>
            <w:tcW w:w="0" w:type="auto"/>
            <w:vAlign w:val="center"/>
            <w:hideMark/>
          </w:tcPr>
          <w:p w:rsidR="00DA749A" w:rsidRPr="00DA749A" w:rsidRDefault="00DA749A" w:rsidP="00DA749A">
            <w:pPr>
              <w:spacing w:before="100" w:beforeAutospacing="1" w:after="100" w:afterAutospacing="1" w:line="240" w:lineRule="auto"/>
              <w:outlineLvl w:val="1"/>
              <w:rPr>
                <w:rFonts w:ascii="Times New Roman" w:eastAsia="Times New Roman" w:hAnsi="Times New Roman" w:cs="Times New Roman"/>
                <w:color w:val="0000FF"/>
                <w:sz w:val="36"/>
                <w:szCs w:val="36"/>
              </w:rPr>
            </w:pPr>
            <w:bookmarkStart w:id="0" w:name="curve"/>
          </w:p>
        </w:tc>
      </w:tr>
    </w:tbl>
    <w:p w:rsidR="00DA749A" w:rsidRPr="00DA749A" w:rsidRDefault="00DA749A" w:rsidP="00DA749A">
      <w:pPr>
        <w:spacing w:after="0" w:line="240" w:lineRule="auto"/>
        <w:ind w:left="720"/>
        <w:outlineLvl w:val="1"/>
        <w:rPr>
          <w:rFonts w:ascii="Times New Roman" w:eastAsia="Times New Roman" w:hAnsi="Times New Roman" w:cs="Times New Roman"/>
          <w:b/>
          <w:bCs/>
          <w:vanish/>
          <w:color w:val="0000FF"/>
          <w:sz w:val="36"/>
          <w:szCs w:val="36"/>
        </w:rPr>
      </w:pPr>
    </w:p>
    <w:tbl>
      <w:tblPr>
        <w:tblW w:w="0" w:type="auto"/>
        <w:tblCellSpacing w:w="15" w:type="dxa"/>
        <w:tblInd w:w="720" w:type="dxa"/>
        <w:shd w:val="clear" w:color="auto" w:fill="00FFFF"/>
        <w:tblCellMar>
          <w:top w:w="15" w:type="dxa"/>
          <w:left w:w="15" w:type="dxa"/>
          <w:bottom w:w="15" w:type="dxa"/>
          <w:right w:w="15" w:type="dxa"/>
        </w:tblCellMar>
        <w:tblLook w:val="04A0" w:firstRow="1" w:lastRow="0" w:firstColumn="1" w:lastColumn="0" w:noHBand="0" w:noVBand="1"/>
      </w:tblPr>
      <w:tblGrid>
        <w:gridCol w:w="961"/>
        <w:gridCol w:w="275"/>
        <w:gridCol w:w="371"/>
        <w:gridCol w:w="422"/>
        <w:gridCol w:w="259"/>
        <w:gridCol w:w="354"/>
        <w:gridCol w:w="439"/>
        <w:gridCol w:w="275"/>
        <w:gridCol w:w="371"/>
        <w:gridCol w:w="439"/>
        <w:gridCol w:w="275"/>
        <w:gridCol w:w="257"/>
      </w:tblGrid>
      <w:tr w:rsidR="00DA749A" w:rsidRPr="00DA749A" w:rsidTr="00DA749A">
        <w:trPr>
          <w:tblCellSpacing w:w="15" w:type="dxa"/>
        </w:trPr>
        <w:tc>
          <w:tcPr>
            <w:tcW w:w="0" w:type="auto"/>
            <w:gridSpan w:val="12"/>
            <w:tcBorders>
              <w:top w:val="nil"/>
              <w:left w:val="nil"/>
              <w:bottom w:val="nil"/>
              <w:right w:val="nil"/>
            </w:tcBorders>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4"/>
                <w:szCs w:val="24"/>
              </w:rPr>
            </w:pPr>
            <w:r w:rsidRPr="00DA749A">
              <w:rPr>
                <w:rFonts w:ascii="Times New Roman" w:eastAsia="Times New Roman" w:hAnsi="Times New Roman" w:cs="Times New Roman"/>
                <w:b/>
                <w:bCs/>
                <w:sz w:val="24"/>
                <w:szCs w:val="24"/>
              </w:rPr>
              <w:t>Grade Correspondence for the Major Exams</w:t>
            </w:r>
          </w:p>
        </w:tc>
      </w:tr>
      <w:tr w:rsidR="00DA749A" w:rsidRPr="00DA749A" w:rsidTr="00DA749A">
        <w:trPr>
          <w:tblCellSpacing w:w="15" w:type="dxa"/>
        </w:trPr>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EXAM</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A</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A-</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B+</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B</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B-</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C+</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C</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C-</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D+</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D</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F</w:t>
            </w:r>
          </w:p>
        </w:tc>
      </w:tr>
      <w:bookmarkEnd w:id="0"/>
      <w:tr w:rsidR="00DA749A" w:rsidRPr="00DA749A" w:rsidTr="00DA749A">
        <w:trPr>
          <w:tblCellSpacing w:w="15" w:type="dxa"/>
        </w:trPr>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 1</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0</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r>
      <w:tr w:rsidR="00DA749A" w:rsidRPr="00DA749A" w:rsidTr="00DA749A">
        <w:trPr>
          <w:tblCellSpacing w:w="15" w:type="dxa"/>
        </w:trPr>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 2</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0</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r>
      <w:tr w:rsidR="00DA749A" w:rsidRPr="00DA749A" w:rsidTr="00DA749A">
        <w:trPr>
          <w:tblCellSpacing w:w="15" w:type="dxa"/>
        </w:trPr>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 3</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0</w:t>
            </w: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c>
          <w:tcPr>
            <w:tcW w:w="0" w:type="auto"/>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sz w:val="20"/>
                <w:szCs w:val="20"/>
              </w:rPr>
            </w:pPr>
          </w:p>
        </w:tc>
      </w:tr>
    </w:tbl>
    <w:p w:rsidR="00DA749A" w:rsidRPr="00DA749A" w:rsidRDefault="00DA749A" w:rsidP="00DA749A">
      <w:pPr>
        <w:spacing w:before="100" w:beforeAutospacing="1" w:after="100" w:afterAutospacing="1" w:line="240" w:lineRule="auto"/>
        <w:ind w:left="720"/>
        <w:outlineLvl w:val="4"/>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0000FF"/>
          <w:sz w:val="24"/>
          <w:szCs w:val="24"/>
        </w:rPr>
        <w:t xml:space="preserve">To make up an exam requires a valid, documented excuse (doctor's/infirmary note, obituary notice, police accident report, etc.). Make-up exams will be administered during </w:t>
      </w:r>
      <w:proofErr w:type="spellStart"/>
      <w:r w:rsidRPr="00DA749A">
        <w:rPr>
          <w:rFonts w:ascii="Times New Roman" w:eastAsia="Times New Roman" w:hAnsi="Times New Roman" w:cs="Times New Roman"/>
          <w:b/>
          <w:bCs/>
          <w:color w:val="0000FF"/>
          <w:sz w:val="24"/>
          <w:szCs w:val="24"/>
        </w:rPr>
        <w:t>Lattimer's</w:t>
      </w:r>
      <w:proofErr w:type="spellEnd"/>
      <w:r w:rsidRPr="00DA749A">
        <w:rPr>
          <w:rFonts w:ascii="Times New Roman" w:eastAsia="Times New Roman" w:hAnsi="Times New Roman" w:cs="Times New Roman"/>
          <w:b/>
          <w:bCs/>
          <w:color w:val="0000FF"/>
          <w:sz w:val="24"/>
          <w:szCs w:val="24"/>
        </w:rPr>
        <w:t xml:space="preserve"> office hours on dates to be arranged.</w:t>
      </w:r>
    </w:p>
    <w:p w:rsidR="00DA749A" w:rsidRPr="00DA749A" w:rsidRDefault="00DA749A" w:rsidP="00DA749A">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FF0000"/>
          <w:sz w:val="24"/>
          <w:szCs w:val="24"/>
        </w:rPr>
        <w:t>Homeworks:</w:t>
      </w:r>
      <w:r w:rsidRPr="00DA749A">
        <w:rPr>
          <w:rFonts w:ascii="Times New Roman" w:eastAsia="Times New Roman" w:hAnsi="Times New Roman" w:cs="Times New Roman"/>
          <w:b/>
          <w:bCs/>
          <w:color w:val="0000FF"/>
          <w:sz w:val="24"/>
          <w:szCs w:val="24"/>
        </w:rPr>
        <w:t xml:space="preserve"> Homeworks will be posted on Blackboard at least one week before they are due. Completed </w:t>
      </w:r>
      <w:proofErr w:type="spellStart"/>
      <w:r w:rsidRPr="00DA749A">
        <w:rPr>
          <w:rFonts w:ascii="Times New Roman" w:eastAsia="Times New Roman" w:hAnsi="Times New Roman" w:cs="Times New Roman"/>
          <w:b/>
          <w:bCs/>
          <w:color w:val="0000FF"/>
          <w:sz w:val="24"/>
          <w:szCs w:val="24"/>
        </w:rPr>
        <w:t>homeworks</w:t>
      </w:r>
      <w:proofErr w:type="spellEnd"/>
      <w:r w:rsidRPr="00DA749A">
        <w:rPr>
          <w:rFonts w:ascii="Times New Roman" w:eastAsia="Times New Roman" w:hAnsi="Times New Roman" w:cs="Times New Roman"/>
          <w:b/>
          <w:bCs/>
          <w:color w:val="0000FF"/>
          <w:sz w:val="24"/>
          <w:szCs w:val="24"/>
        </w:rPr>
        <w:t xml:space="preserve"> must be submitted to Blackboard by the due date and time to be counted. Late </w:t>
      </w:r>
      <w:proofErr w:type="spellStart"/>
      <w:r w:rsidRPr="00DA749A">
        <w:rPr>
          <w:rFonts w:ascii="Times New Roman" w:eastAsia="Times New Roman" w:hAnsi="Times New Roman" w:cs="Times New Roman"/>
          <w:b/>
          <w:bCs/>
          <w:color w:val="0000FF"/>
          <w:sz w:val="24"/>
          <w:szCs w:val="24"/>
        </w:rPr>
        <w:t>homeworks</w:t>
      </w:r>
      <w:proofErr w:type="spellEnd"/>
      <w:r w:rsidRPr="00DA749A">
        <w:rPr>
          <w:rFonts w:ascii="Times New Roman" w:eastAsia="Times New Roman" w:hAnsi="Times New Roman" w:cs="Times New Roman"/>
          <w:b/>
          <w:bCs/>
          <w:color w:val="0000FF"/>
          <w:sz w:val="24"/>
          <w:szCs w:val="24"/>
        </w:rPr>
        <w:t xml:space="preserve"> will not be accepted so that the homework solutions can be posted promptly after the due date. This eases studying for exams. There will be 10 homework assignments, one due every week by Thursday, except the first week, Indigenous Peoples week, Thanksgiving week, and the two weeks with exams. No late </w:t>
      </w:r>
      <w:proofErr w:type="spellStart"/>
      <w:r w:rsidRPr="00DA749A">
        <w:rPr>
          <w:rFonts w:ascii="Times New Roman" w:eastAsia="Times New Roman" w:hAnsi="Times New Roman" w:cs="Times New Roman"/>
          <w:b/>
          <w:bCs/>
          <w:color w:val="0000FF"/>
          <w:sz w:val="24"/>
          <w:szCs w:val="24"/>
        </w:rPr>
        <w:t>homeworks</w:t>
      </w:r>
      <w:proofErr w:type="spellEnd"/>
      <w:r w:rsidRPr="00DA749A">
        <w:rPr>
          <w:rFonts w:ascii="Times New Roman" w:eastAsia="Times New Roman" w:hAnsi="Times New Roman" w:cs="Times New Roman"/>
          <w:b/>
          <w:bCs/>
          <w:color w:val="0000FF"/>
          <w:sz w:val="24"/>
          <w:szCs w:val="24"/>
        </w:rPr>
        <w:t xml:space="preserve"> are accepted. In special circumstances, with valid excuses, I will prepare alternate </w:t>
      </w:r>
      <w:proofErr w:type="spellStart"/>
      <w:r w:rsidRPr="00DA749A">
        <w:rPr>
          <w:rFonts w:ascii="Times New Roman" w:eastAsia="Times New Roman" w:hAnsi="Times New Roman" w:cs="Times New Roman"/>
          <w:b/>
          <w:bCs/>
          <w:color w:val="0000FF"/>
          <w:sz w:val="24"/>
          <w:szCs w:val="24"/>
        </w:rPr>
        <w:t>homeworks</w:t>
      </w:r>
      <w:proofErr w:type="spellEnd"/>
      <w:r w:rsidRPr="00DA749A">
        <w:rPr>
          <w:rFonts w:ascii="Times New Roman" w:eastAsia="Times New Roman" w:hAnsi="Times New Roman" w:cs="Times New Roman"/>
          <w:b/>
          <w:bCs/>
          <w:color w:val="0000FF"/>
          <w:sz w:val="24"/>
          <w:szCs w:val="24"/>
        </w:rPr>
        <w:t xml:space="preserve">. Some of the homework questions will appear on the exams. Your homework responses should be submitted as pdf attachments to blackboard. Any supplementary algebra or math for the </w:t>
      </w:r>
      <w:proofErr w:type="spellStart"/>
      <w:r w:rsidRPr="00DA749A">
        <w:rPr>
          <w:rFonts w:ascii="Times New Roman" w:eastAsia="Times New Roman" w:hAnsi="Times New Roman" w:cs="Times New Roman"/>
          <w:b/>
          <w:bCs/>
          <w:color w:val="0000FF"/>
          <w:sz w:val="24"/>
          <w:szCs w:val="24"/>
        </w:rPr>
        <w:t>homeworks</w:t>
      </w:r>
      <w:proofErr w:type="spellEnd"/>
      <w:r w:rsidRPr="00DA749A">
        <w:rPr>
          <w:rFonts w:ascii="Times New Roman" w:eastAsia="Times New Roman" w:hAnsi="Times New Roman" w:cs="Times New Roman"/>
          <w:b/>
          <w:bCs/>
          <w:color w:val="0000FF"/>
          <w:sz w:val="24"/>
          <w:szCs w:val="24"/>
        </w:rPr>
        <w:t xml:space="preserve"> may be scanned and submitted as a jpg or gif file if it is legible. These policies are not inflexible, and lengthy absences for athletic, health or other documentable reasons will be accommodated.</w:t>
      </w:r>
    </w:p>
    <w:p w:rsidR="00DA749A" w:rsidRPr="00DA749A" w:rsidRDefault="00DA749A" w:rsidP="00DA749A">
      <w:pPr>
        <w:spacing w:before="100" w:beforeAutospacing="1" w:after="100" w:afterAutospacing="1" w:line="240" w:lineRule="auto"/>
        <w:ind w:left="720"/>
        <w:outlineLvl w:val="4"/>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0000FF"/>
          <w:sz w:val="24"/>
          <w:szCs w:val="24"/>
        </w:rPr>
        <w:t xml:space="preserve">The total of your 8 highest </w:t>
      </w:r>
      <w:proofErr w:type="spellStart"/>
      <w:r w:rsidRPr="00DA749A">
        <w:rPr>
          <w:rFonts w:ascii="Times New Roman" w:eastAsia="Times New Roman" w:hAnsi="Times New Roman" w:cs="Times New Roman"/>
          <w:b/>
          <w:bCs/>
          <w:color w:val="0000FF"/>
          <w:sz w:val="24"/>
          <w:szCs w:val="24"/>
        </w:rPr>
        <w:t>homeworks</w:t>
      </w:r>
      <w:proofErr w:type="spellEnd"/>
      <w:r w:rsidRPr="00DA749A">
        <w:rPr>
          <w:rFonts w:ascii="Times New Roman" w:eastAsia="Times New Roman" w:hAnsi="Times New Roman" w:cs="Times New Roman"/>
          <w:b/>
          <w:bCs/>
          <w:color w:val="0000FF"/>
          <w:sz w:val="24"/>
          <w:szCs w:val="24"/>
        </w:rPr>
        <w:t xml:space="preserve"> will count for 20% of your final grade. The lowest two homework grades will be dropped.</w:t>
      </w:r>
    </w:p>
    <w:p w:rsidR="00DA749A" w:rsidRPr="00DA749A" w:rsidRDefault="00DA749A" w:rsidP="00DA749A">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FF0000"/>
          <w:sz w:val="24"/>
          <w:szCs w:val="24"/>
        </w:rPr>
        <w:t>Term Report:</w:t>
      </w:r>
      <w:r w:rsidRPr="00DA749A">
        <w:rPr>
          <w:rFonts w:ascii="Times New Roman" w:eastAsia="Times New Roman" w:hAnsi="Times New Roman" w:cs="Times New Roman"/>
          <w:b/>
          <w:bCs/>
          <w:color w:val="0000FF"/>
          <w:sz w:val="24"/>
          <w:szCs w:val="24"/>
        </w:rPr>
        <w:t> A term report will count 20% of the total grade. The due date for the report is October 13 and must be submitted as a pdf file to blackboard. Papers submitted after October 13 will be assessed the equivalent of 1 letter grade penalty until October 27, 2 letter grades until November 10, and 3 letter grades up to December 18. No papers will be accepted after December 18. You should check Blackboard for the status and grade of your paper.</w:t>
      </w:r>
    </w:p>
    <w:p w:rsidR="00DA749A" w:rsidRPr="00DA749A" w:rsidRDefault="00DA749A" w:rsidP="00DA749A">
      <w:pPr>
        <w:spacing w:before="100" w:beforeAutospacing="1" w:after="100" w:afterAutospacing="1" w:line="240" w:lineRule="auto"/>
        <w:ind w:left="720"/>
        <w:outlineLvl w:val="4"/>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0000FF"/>
          <w:sz w:val="24"/>
          <w:szCs w:val="24"/>
        </w:rPr>
        <w:t xml:space="preserve">The length should be approximately 8 - 12 double-spaced typed pages. Make sure your document is readable as a pdf file. Some suggested topics are listed below, but you can write about any specific topic (with a science perspective) closely related to the course. You should </w:t>
      </w:r>
      <w:r w:rsidRPr="00DA749A">
        <w:rPr>
          <w:rFonts w:ascii="Times New Roman" w:eastAsia="Times New Roman" w:hAnsi="Times New Roman" w:cs="Times New Roman"/>
          <w:b/>
          <w:bCs/>
          <w:color w:val="0000FF"/>
          <w:sz w:val="24"/>
          <w:szCs w:val="24"/>
        </w:rPr>
        <w:lastRenderedPageBreak/>
        <w:t>find at least three, and preferably more, recent (i.e., within the last 3 years) sources on which to base your report. Books, magazines or newspaper articles are acceptable, as are internet web pages if you identify your sources and conclude they are providing reliable information. (For example, NASA or ESO web pages are suitable. Wikipedia may be used in a supplementary fashion only. TV documentaries and blogs are not acceptable sources of information.) Your report should not use the lecture notes or the required text as primary references, and neither should it use matter copied directly. Your paper must go into more depth and detail than the textbook or the class notes on your specific topic. Footnotes and detailed referencing are not required, but your paper must include a bibliography containing the sources from which material was taken. If you use a figure or table, you must cite the source at the place where the figure or table appears. Your paper will be graded on its relevance to our course, on its originality (i.e., its synthesis of different sources and contrasting or competing ideas), on its detail and on the quality of the research you performed in its writing.</w:t>
      </w:r>
    </w:p>
    <w:p w:rsidR="00DA749A" w:rsidRPr="00DA749A" w:rsidRDefault="00DA749A" w:rsidP="00DA749A">
      <w:pPr>
        <w:spacing w:beforeAutospacing="1" w:after="0" w:afterAutospacing="1" w:line="240" w:lineRule="auto"/>
        <w:ind w:left="720"/>
        <w:jc w:val="center"/>
        <w:outlineLvl w:val="3"/>
        <w:rPr>
          <w:rFonts w:ascii="Times New Roman" w:eastAsia="Times New Roman" w:hAnsi="Times New Roman" w:cs="Times New Roman"/>
          <w:b/>
          <w:bCs/>
          <w:color w:val="FF0000"/>
          <w:sz w:val="24"/>
          <w:szCs w:val="24"/>
        </w:rPr>
      </w:pPr>
      <w:r w:rsidRPr="00DA749A">
        <w:rPr>
          <w:rFonts w:ascii="Times New Roman" w:eastAsia="Times New Roman" w:hAnsi="Times New Roman" w:cs="Times New Roman"/>
          <w:b/>
          <w:bCs/>
          <w:color w:val="FF0000"/>
          <w:sz w:val="24"/>
          <w:szCs w:val="24"/>
        </w:rPr>
        <w:t>Some Possible Topics for the Term Paper: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DA749A" w:rsidRPr="00DA749A" w:rsidTr="00DA749A">
        <w:trPr>
          <w:tblCellSpacing w:w="15" w:type="dxa"/>
          <w:jc w:val="center"/>
        </w:trPr>
        <w:tc>
          <w:tcPr>
            <w:tcW w:w="0" w:type="auto"/>
            <w:vAlign w:val="center"/>
            <w:hideMark/>
          </w:tcPr>
          <w:p w:rsidR="00DA749A" w:rsidRPr="00DA749A" w:rsidRDefault="00DA749A" w:rsidP="00DA749A">
            <w:pPr>
              <w:spacing w:before="100" w:beforeAutospacing="1" w:after="100" w:afterAutospacing="1" w:line="240" w:lineRule="auto"/>
              <w:outlineLvl w:val="1"/>
              <w:rPr>
                <w:rFonts w:ascii="Times New Roman" w:eastAsia="Times New Roman" w:hAnsi="Times New Roman" w:cs="Times New Roman"/>
                <w:b/>
                <w:bCs/>
                <w:color w:val="FF0000"/>
                <w:sz w:val="36"/>
                <w:szCs w:val="36"/>
              </w:rPr>
            </w:pPr>
            <w:bookmarkStart w:id="1" w:name="topic"/>
          </w:p>
        </w:tc>
      </w:tr>
    </w:tbl>
    <w:p w:rsidR="00DA749A" w:rsidRPr="00DA749A" w:rsidRDefault="00DA749A" w:rsidP="00DA749A">
      <w:pPr>
        <w:spacing w:after="0" w:line="240" w:lineRule="auto"/>
        <w:ind w:left="720"/>
        <w:jc w:val="center"/>
        <w:outlineLvl w:val="1"/>
        <w:rPr>
          <w:rFonts w:ascii="Times New Roman" w:eastAsia="Times New Roman" w:hAnsi="Times New Roman" w:cs="Times New Roman"/>
          <w:b/>
          <w:bCs/>
          <w:vanish/>
          <w:color w:val="0000FF"/>
          <w:sz w:val="36"/>
          <w:szCs w:val="36"/>
        </w:rPr>
      </w:pPr>
    </w:p>
    <w:tbl>
      <w:tblPr>
        <w:tblW w:w="0" w:type="auto"/>
        <w:jc w:val="center"/>
        <w:tblCellSpacing w:w="15" w:type="dxa"/>
        <w:shd w:val="clear" w:color="auto" w:fill="00FFFF"/>
        <w:tblCellMar>
          <w:top w:w="15" w:type="dxa"/>
          <w:left w:w="15" w:type="dxa"/>
          <w:bottom w:w="15" w:type="dxa"/>
          <w:right w:w="15" w:type="dxa"/>
        </w:tblCellMar>
        <w:tblLook w:val="04A0" w:firstRow="1" w:lastRow="0" w:firstColumn="1" w:lastColumn="0" w:noHBand="0" w:noVBand="1"/>
      </w:tblPr>
      <w:tblGrid>
        <w:gridCol w:w="810"/>
        <w:gridCol w:w="9414"/>
      </w:tblGrid>
      <w:tr w:rsidR="00DA749A" w:rsidRPr="00DA749A" w:rsidTr="00DA749A">
        <w:trPr>
          <w:gridAfter w:val="1"/>
          <w:wAfter w:w="9369" w:type="dxa"/>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sz w:val="24"/>
                <w:szCs w:val="24"/>
              </w:rPr>
              <w:t>Topic</w:t>
            </w:r>
          </w:p>
        </w:tc>
      </w:tr>
      <w:bookmarkEnd w:id="1"/>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0</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Recent Discoveries Concerning Extrasolar Planets</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1</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The Fermi Paradox and Its Resolution</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2</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Recent Discoveries Concerning Extremophiles</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3</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Recent Discoveries Concerning Terrestrial Mass Extinctions (don't describe all of them, focus on discoveries relevant to one or two.</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4</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Global Warming and the Practicality of Its Mitigation</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0</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Recent Discoveries Concerning Kuiper-Belt Objects, Asteroids or Comets</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5</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Can Interstellar Travel Be Made Practical in Terms of Realistic Physical and Financial Limits?</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6</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Recent Discoveries About the Possibility of Life on Mars, Europa or Titan (don't write about all 3)</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7</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Recent Discoveries About How the Brain Evolved</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8</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 xml:space="preserve">Recent Discoveries </w:t>
            </w:r>
            <w:proofErr w:type="spellStart"/>
            <w:r w:rsidRPr="00DA749A">
              <w:rPr>
                <w:rFonts w:ascii="Times New Roman" w:eastAsia="Times New Roman" w:hAnsi="Times New Roman" w:cs="Times New Roman"/>
                <w:b/>
                <w:bCs/>
                <w:sz w:val="24"/>
                <w:szCs w:val="24"/>
              </w:rPr>
              <w:t>Conerning</w:t>
            </w:r>
            <w:proofErr w:type="spellEnd"/>
            <w:r w:rsidRPr="00DA749A">
              <w:rPr>
                <w:rFonts w:ascii="Times New Roman" w:eastAsia="Times New Roman" w:hAnsi="Times New Roman" w:cs="Times New Roman"/>
                <w:b/>
                <w:bCs/>
                <w:sz w:val="24"/>
                <w:szCs w:val="24"/>
              </w:rPr>
              <w:t xml:space="preserve"> the Earliest Appearance of Life on the Earth</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9</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Recent Discoveries Concerning the Origin of Humanoids</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10</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Ice Cores and What They Tell Us About the History of the Earth and Life</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11</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Asteroid and Comet Impacts: What is the Risk and What Should We Do?</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12</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Oxygenation of the Earth's Atmosphere and/or Snowball Earth and Their Roles in Evolution</w:t>
            </w:r>
          </w:p>
        </w:tc>
      </w:tr>
      <w:tr w:rsidR="00DA749A" w:rsidRPr="00DA749A" w:rsidTr="00DA749A">
        <w:trPr>
          <w:tblCellSpacing w:w="15" w:type="dxa"/>
          <w:jc w:val="center"/>
        </w:trPr>
        <w:tc>
          <w:tcPr>
            <w:tcW w:w="765"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13</w:t>
            </w:r>
          </w:p>
        </w:tc>
        <w:tc>
          <w:tcPr>
            <w:tcW w:w="9369" w:type="dxa"/>
            <w:shd w:val="clear" w:color="auto" w:fill="00FFFF"/>
            <w:vAlign w:val="center"/>
            <w:hideMark/>
          </w:tcPr>
          <w:p w:rsidR="00DA749A" w:rsidRPr="00DA749A" w:rsidRDefault="00DA749A" w:rsidP="00DA749A">
            <w:pPr>
              <w:spacing w:after="0" w:line="240" w:lineRule="auto"/>
              <w:jc w:val="center"/>
              <w:rPr>
                <w:rFonts w:ascii="Times New Roman" w:eastAsia="Times New Roman" w:hAnsi="Times New Roman" w:cs="Times New Roman"/>
                <w:b/>
                <w:bCs/>
                <w:sz w:val="24"/>
                <w:szCs w:val="24"/>
              </w:rPr>
            </w:pPr>
            <w:r w:rsidRPr="00DA749A">
              <w:rPr>
                <w:rFonts w:ascii="Times New Roman" w:eastAsia="Times New Roman" w:hAnsi="Times New Roman" w:cs="Times New Roman"/>
                <w:b/>
                <w:bCs/>
                <w:sz w:val="24"/>
                <w:szCs w:val="24"/>
              </w:rPr>
              <w:t>What Role Do Supernovae or Mergers of Neutron Stars Play in the Extinction of Life?</w:t>
            </w:r>
          </w:p>
        </w:tc>
      </w:tr>
    </w:tbl>
    <w:p w:rsidR="00DA749A" w:rsidRPr="00DA749A" w:rsidRDefault="00DA749A" w:rsidP="00DA749A">
      <w:pPr>
        <w:spacing w:beforeAutospacing="1" w:after="0" w:afterAutospacing="1" w:line="240" w:lineRule="auto"/>
        <w:ind w:left="720"/>
        <w:jc w:val="center"/>
        <w:outlineLvl w:val="3"/>
        <w:rPr>
          <w:rFonts w:ascii="Times New Roman" w:eastAsia="Times New Roman" w:hAnsi="Times New Roman" w:cs="Times New Roman"/>
          <w:b/>
          <w:bCs/>
          <w:color w:val="FF0000"/>
          <w:sz w:val="24"/>
          <w:szCs w:val="24"/>
        </w:rPr>
      </w:pPr>
    </w:p>
    <w:p w:rsidR="00DA749A" w:rsidRPr="00DA749A" w:rsidRDefault="00DA749A" w:rsidP="00DA749A">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FF0000"/>
          <w:sz w:val="24"/>
          <w:szCs w:val="24"/>
        </w:rPr>
        <w:t>Extra Credit:</w:t>
      </w:r>
      <w:r w:rsidRPr="00DA749A">
        <w:rPr>
          <w:rFonts w:ascii="Times New Roman" w:eastAsia="Times New Roman" w:hAnsi="Times New Roman" w:cs="Times New Roman"/>
          <w:b/>
          <w:bCs/>
          <w:color w:val="0000FF"/>
          <w:sz w:val="24"/>
          <w:szCs w:val="24"/>
        </w:rPr>
        <w:t xml:space="preserve"> A second term report may be written for extra credit. The topic can be any topic you haven't already written about. The amount of extra credit will be determined by the grade you receive: An A will raise any one exam or term paper grade (whichever gives the maximum increase in your overall course grade) by 2 letter grades. A B will raise any </w:t>
      </w:r>
      <w:r w:rsidRPr="00DA749A">
        <w:rPr>
          <w:rFonts w:ascii="Times New Roman" w:eastAsia="Times New Roman" w:hAnsi="Times New Roman" w:cs="Times New Roman"/>
          <w:b/>
          <w:bCs/>
          <w:color w:val="0000FF"/>
          <w:sz w:val="24"/>
          <w:szCs w:val="24"/>
        </w:rPr>
        <w:lastRenderedPageBreak/>
        <w:t xml:space="preserve">one exam or term paper grade by 1 letter grade, and so on. For example, an A on the extra-credit report could raise an exam grade from a C to an A; </w:t>
      </w:r>
      <w:proofErr w:type="gramStart"/>
      <w:r w:rsidRPr="00DA749A">
        <w:rPr>
          <w:rFonts w:ascii="Times New Roman" w:eastAsia="Times New Roman" w:hAnsi="Times New Roman" w:cs="Times New Roman"/>
          <w:b/>
          <w:bCs/>
          <w:color w:val="0000FF"/>
          <w:sz w:val="24"/>
          <w:szCs w:val="24"/>
        </w:rPr>
        <w:t>an</w:t>
      </w:r>
      <w:proofErr w:type="gramEnd"/>
      <w:r w:rsidRPr="00DA749A">
        <w:rPr>
          <w:rFonts w:ascii="Times New Roman" w:eastAsia="Times New Roman" w:hAnsi="Times New Roman" w:cs="Times New Roman"/>
          <w:b/>
          <w:bCs/>
          <w:color w:val="0000FF"/>
          <w:sz w:val="24"/>
          <w:szCs w:val="24"/>
        </w:rPr>
        <w:t xml:space="preserve"> B+- on the extra-credit report could raise an exam grade from a C to an B+; a C will not raise a grade at all. The due date for the extra-credit report, submitted as a pdf file to blackboard, is December 1 and no late submissions will be accepted.</w:t>
      </w:r>
    </w:p>
    <w:p w:rsidR="00DA749A" w:rsidRPr="00DA749A" w:rsidRDefault="00DA749A" w:rsidP="00DA749A">
      <w:pPr>
        <w:spacing w:before="100" w:beforeAutospacing="1" w:after="100" w:afterAutospacing="1" w:line="240" w:lineRule="auto"/>
        <w:ind w:left="720"/>
        <w:outlineLvl w:val="1"/>
        <w:rPr>
          <w:rFonts w:ascii="Times New Roman" w:eastAsia="Times New Roman" w:hAnsi="Times New Roman" w:cs="Times New Roman"/>
          <w:b/>
          <w:bCs/>
          <w:color w:val="0000FF"/>
          <w:sz w:val="24"/>
          <w:szCs w:val="24"/>
        </w:rPr>
      </w:pPr>
      <w:bookmarkStart w:id="2" w:name="_GoBack"/>
      <w:r w:rsidRPr="00DA749A">
        <w:rPr>
          <w:rFonts w:ascii="Times New Roman" w:eastAsia="Times New Roman" w:hAnsi="Times New Roman" w:cs="Times New Roman"/>
          <w:b/>
          <w:bCs/>
          <w:color w:val="FF0000"/>
          <w:sz w:val="24"/>
          <w:szCs w:val="24"/>
        </w:rPr>
        <w:t>Plagiarism -</w:t>
      </w:r>
      <w:r w:rsidRPr="00DA749A">
        <w:rPr>
          <w:rFonts w:ascii="Times New Roman" w:eastAsia="Times New Roman" w:hAnsi="Times New Roman" w:cs="Times New Roman"/>
          <w:b/>
          <w:bCs/>
          <w:color w:val="0000FF"/>
          <w:sz w:val="24"/>
          <w:szCs w:val="24"/>
        </w:rPr>
        <w:t xml:space="preserve"> Copying from currently or previously submitted papers or </w:t>
      </w:r>
      <w:proofErr w:type="spellStart"/>
      <w:r w:rsidRPr="00DA749A">
        <w:rPr>
          <w:rFonts w:ascii="Times New Roman" w:eastAsia="Times New Roman" w:hAnsi="Times New Roman" w:cs="Times New Roman"/>
          <w:b/>
          <w:bCs/>
          <w:color w:val="0000FF"/>
          <w:sz w:val="24"/>
          <w:szCs w:val="24"/>
        </w:rPr>
        <w:t>homeworks</w:t>
      </w:r>
      <w:proofErr w:type="spellEnd"/>
      <w:r w:rsidRPr="00DA749A">
        <w:rPr>
          <w:rFonts w:ascii="Times New Roman" w:eastAsia="Times New Roman" w:hAnsi="Times New Roman" w:cs="Times New Roman"/>
          <w:b/>
          <w:bCs/>
          <w:color w:val="0000FF"/>
          <w:sz w:val="24"/>
          <w:szCs w:val="24"/>
        </w:rPr>
        <w:t>, copying directly from the WWW without attribution, or copying part of an article or book without reference will result in an "F" for the report or homework and a complaint will be filed with the student judiciary. Since I cannot determine who copied from who in the case of plagiarism of another student's work, both students will suffer the penalty.</w:t>
      </w:r>
    </w:p>
    <w:bookmarkEnd w:id="2"/>
    <w:p w:rsidR="00DA749A" w:rsidRPr="00DA749A" w:rsidRDefault="00DA749A" w:rsidP="00DA749A">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FF0000"/>
          <w:sz w:val="24"/>
          <w:szCs w:val="24"/>
        </w:rPr>
        <w:t>Hints on how to succeed: </w:t>
      </w:r>
      <w:hyperlink r:id="rId8" w:history="1">
        <w:r w:rsidRPr="00DA749A">
          <w:rPr>
            <w:rFonts w:ascii="Times New Roman" w:eastAsia="Times New Roman" w:hAnsi="Times New Roman" w:cs="Times New Roman"/>
            <w:b/>
            <w:bCs/>
            <w:color w:val="0000FF"/>
            <w:sz w:val="24"/>
            <w:szCs w:val="24"/>
            <w:u w:val="single"/>
          </w:rPr>
          <w:t>1</w:t>
        </w:r>
      </w:hyperlink>
      <w:r w:rsidRPr="00DA749A">
        <w:rPr>
          <w:rFonts w:ascii="Times New Roman" w:eastAsia="Times New Roman" w:hAnsi="Times New Roman" w:cs="Times New Roman"/>
          <w:b/>
          <w:bCs/>
          <w:color w:val="FF0000"/>
          <w:sz w:val="24"/>
          <w:szCs w:val="24"/>
        </w:rPr>
        <w:t>, </w:t>
      </w:r>
      <w:hyperlink r:id="rId9" w:history="1">
        <w:r w:rsidRPr="00DA749A">
          <w:rPr>
            <w:rFonts w:ascii="Times New Roman" w:eastAsia="Times New Roman" w:hAnsi="Times New Roman" w:cs="Times New Roman"/>
            <w:b/>
            <w:bCs/>
            <w:color w:val="0000FF"/>
            <w:sz w:val="24"/>
            <w:szCs w:val="24"/>
            <w:u w:val="single"/>
          </w:rPr>
          <w:t>2</w:t>
        </w:r>
      </w:hyperlink>
      <w:r w:rsidRPr="00DA749A">
        <w:rPr>
          <w:rFonts w:ascii="Times New Roman" w:eastAsia="Times New Roman" w:hAnsi="Times New Roman" w:cs="Times New Roman"/>
          <w:b/>
          <w:bCs/>
          <w:color w:val="0000FF"/>
          <w:sz w:val="24"/>
          <w:szCs w:val="24"/>
        </w:rPr>
        <w:t>.</w:t>
      </w:r>
    </w:p>
    <w:p w:rsidR="00DA749A" w:rsidRPr="00DA749A" w:rsidRDefault="00DA749A" w:rsidP="00DA749A">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FF0000"/>
          <w:sz w:val="24"/>
          <w:szCs w:val="24"/>
        </w:rPr>
        <w:t>Overall Grade:</w:t>
      </w:r>
      <w:r w:rsidRPr="00DA749A">
        <w:rPr>
          <w:rFonts w:ascii="Times New Roman" w:eastAsia="Times New Roman" w:hAnsi="Times New Roman" w:cs="Times New Roman"/>
          <w:b/>
          <w:bCs/>
          <w:color w:val="0000FF"/>
          <w:sz w:val="24"/>
          <w:szCs w:val="24"/>
        </w:rPr>
        <w:t> Each exam and the term paper will count 20% each, and the homework counts 20%. The only opportunity for extra credit is to do the extra-credit term report.</w:t>
      </w:r>
    </w:p>
    <w:p w:rsidR="00DA749A" w:rsidRPr="00DA749A" w:rsidRDefault="00DA749A" w:rsidP="00DA749A">
      <w:pPr>
        <w:spacing w:beforeAutospacing="1" w:after="0" w:afterAutospacing="1" w:line="240" w:lineRule="auto"/>
        <w:ind w:left="720"/>
        <w:outlineLvl w:val="3"/>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0000FF"/>
          <w:sz w:val="24"/>
          <w:szCs w:val="24"/>
        </w:rPr>
        <w:pict>
          <v:rect id="_x0000_i1027" style="width:0;height:1.5pt" o:hralign="center" o:hrstd="t" o:hr="t" fillcolor="#a0a0a0" stroked="f"/>
        </w:pict>
      </w:r>
    </w:p>
    <w:p w:rsidR="00DA749A" w:rsidRPr="00DA749A" w:rsidRDefault="00DA749A" w:rsidP="00DA749A">
      <w:pPr>
        <w:spacing w:before="100" w:beforeAutospacing="1" w:after="100" w:afterAutospacing="1" w:line="240" w:lineRule="auto"/>
        <w:ind w:left="720"/>
        <w:outlineLvl w:val="6"/>
        <w:rPr>
          <w:rFonts w:ascii="Times New Roman" w:eastAsia="Times New Roman" w:hAnsi="Times New Roman" w:cs="Times New Roman"/>
          <w:b/>
          <w:bCs/>
          <w:sz w:val="18"/>
          <w:szCs w:val="18"/>
        </w:rPr>
      </w:pPr>
      <w:r w:rsidRPr="00DA749A">
        <w:rPr>
          <w:rFonts w:ascii="Times New Roman" w:eastAsia="Times New Roman" w:hAnsi="Times New Roman" w:cs="Times New Roman"/>
          <w:b/>
          <w:bCs/>
          <w:sz w:val="18"/>
          <w:szCs w:val="18"/>
        </w:rPr>
        <w:t>ACADEMIC INTEGRITY: Each student must pursue his or her academic goals honestly and be personally accountable for all submitted work. Representing another person's work as your own is always wrong. Any suspected instance of academic dishonesty will be reported to the Academic Judiciary. For more comprehensive information on academic integrity, including categories of academic dishonesty, please refer to the </w:t>
      </w:r>
      <w:hyperlink r:id="rId10" w:history="1">
        <w:r w:rsidRPr="00DA749A">
          <w:rPr>
            <w:rFonts w:ascii="Times New Roman" w:eastAsia="Times New Roman" w:hAnsi="Times New Roman" w:cs="Times New Roman"/>
            <w:b/>
            <w:bCs/>
            <w:sz w:val="18"/>
            <w:szCs w:val="18"/>
            <w:u w:val="single"/>
          </w:rPr>
          <w:t>academic judiciary website.</w:t>
        </w:r>
      </w:hyperlink>
    </w:p>
    <w:p w:rsidR="00DA749A" w:rsidRPr="00DA749A" w:rsidRDefault="00DA749A" w:rsidP="00DA749A">
      <w:pPr>
        <w:spacing w:before="100" w:beforeAutospacing="1" w:after="100" w:afterAutospacing="1" w:line="240" w:lineRule="auto"/>
        <w:ind w:left="720"/>
        <w:outlineLvl w:val="6"/>
        <w:rPr>
          <w:rFonts w:ascii="Times New Roman" w:eastAsia="Times New Roman" w:hAnsi="Times New Roman" w:cs="Times New Roman"/>
          <w:b/>
          <w:bCs/>
          <w:sz w:val="18"/>
          <w:szCs w:val="18"/>
        </w:rPr>
      </w:pPr>
      <w:r w:rsidRPr="00DA749A">
        <w:rPr>
          <w:rFonts w:ascii="Times New Roman" w:eastAsia="Times New Roman" w:hAnsi="Times New Roman" w:cs="Times New Roman"/>
          <w:b/>
          <w:bCs/>
          <w:sz w:val="18"/>
          <w:szCs w:val="18"/>
        </w:rPr>
        <w:t>ELECTRONIC COMMUNICATION: Email to your University email account is an important way of communicating with you for this course. For most students the email address is 'firstname.lastname@stonybrook.edu', and the account can be accessed </w:t>
      </w:r>
      <w:hyperlink r:id="rId11" w:history="1">
        <w:r w:rsidRPr="00DA749A">
          <w:rPr>
            <w:rFonts w:ascii="Times New Roman" w:eastAsia="Times New Roman" w:hAnsi="Times New Roman" w:cs="Times New Roman"/>
            <w:b/>
            <w:bCs/>
            <w:sz w:val="18"/>
            <w:szCs w:val="18"/>
            <w:u w:val="single"/>
          </w:rPr>
          <w:t>here.</w:t>
        </w:r>
      </w:hyperlink>
      <w:r w:rsidRPr="00DA749A">
        <w:rPr>
          <w:rFonts w:ascii="Times New Roman" w:eastAsia="Times New Roman" w:hAnsi="Times New Roman" w:cs="Times New Roman"/>
          <w:b/>
          <w:bCs/>
          <w:sz w:val="18"/>
          <w:szCs w:val="18"/>
        </w:rPr>
        <w:t> It is your responsibility to read your email received at this account, which is the only account to which you will receive communications about this course.</w:t>
      </w:r>
    </w:p>
    <w:p w:rsidR="00DA749A" w:rsidRPr="00DA749A" w:rsidRDefault="00DA749A" w:rsidP="00DA749A">
      <w:pPr>
        <w:spacing w:before="100" w:beforeAutospacing="1" w:after="100" w:afterAutospacing="1" w:line="240" w:lineRule="auto"/>
        <w:ind w:left="720"/>
        <w:outlineLvl w:val="6"/>
        <w:rPr>
          <w:rFonts w:ascii="Times New Roman" w:eastAsia="Times New Roman" w:hAnsi="Times New Roman" w:cs="Times New Roman"/>
          <w:b/>
          <w:bCs/>
          <w:sz w:val="18"/>
          <w:szCs w:val="18"/>
        </w:rPr>
      </w:pPr>
      <w:r w:rsidRPr="00DA749A">
        <w:rPr>
          <w:rFonts w:ascii="Times New Roman" w:eastAsia="Times New Roman" w:hAnsi="Times New Roman" w:cs="Times New Roman"/>
          <w:b/>
          <w:bCs/>
          <w:sz w:val="18"/>
          <w:szCs w:val="18"/>
        </w:rPr>
        <w:t>For instructions about how to verify your University email address see </w:t>
      </w:r>
      <w:hyperlink r:id="rId12" w:history="1">
        <w:r w:rsidRPr="00DA749A">
          <w:rPr>
            <w:rFonts w:ascii="Times New Roman" w:eastAsia="Times New Roman" w:hAnsi="Times New Roman" w:cs="Times New Roman"/>
            <w:b/>
            <w:bCs/>
            <w:sz w:val="18"/>
            <w:szCs w:val="18"/>
            <w:u w:val="single"/>
          </w:rPr>
          <w:t>this.</w:t>
        </w:r>
      </w:hyperlink>
      <w:r w:rsidRPr="00DA749A">
        <w:rPr>
          <w:rFonts w:ascii="Times New Roman" w:eastAsia="Times New Roman" w:hAnsi="Times New Roman" w:cs="Times New Roman"/>
          <w:b/>
          <w:bCs/>
          <w:sz w:val="18"/>
          <w:szCs w:val="18"/>
        </w:rPr>
        <w:t> You can set up email forwarding using instructions </w:t>
      </w:r>
      <w:hyperlink r:id="rId13" w:history="1">
        <w:r w:rsidRPr="00DA749A">
          <w:rPr>
            <w:rFonts w:ascii="Times New Roman" w:eastAsia="Times New Roman" w:hAnsi="Times New Roman" w:cs="Times New Roman"/>
            <w:b/>
            <w:bCs/>
            <w:sz w:val="18"/>
            <w:szCs w:val="18"/>
            <w:u w:val="single"/>
          </w:rPr>
          <w:t>here.</w:t>
        </w:r>
      </w:hyperlink>
      <w:r w:rsidRPr="00DA749A">
        <w:rPr>
          <w:rFonts w:ascii="Times New Roman" w:eastAsia="Times New Roman" w:hAnsi="Times New Roman" w:cs="Times New Roman"/>
          <w:b/>
          <w:bCs/>
          <w:sz w:val="18"/>
          <w:szCs w:val="18"/>
        </w:rPr>
        <w:t> If you choose to forward your University email to another account, we are not responsible for any undeliverable messages.</w:t>
      </w:r>
    </w:p>
    <w:p w:rsidR="00DA749A" w:rsidRPr="00DA749A" w:rsidRDefault="00DA749A" w:rsidP="00DA749A">
      <w:pPr>
        <w:spacing w:before="100" w:beforeAutospacing="1" w:after="100" w:afterAutospacing="1" w:line="240" w:lineRule="auto"/>
        <w:ind w:left="720"/>
        <w:outlineLvl w:val="6"/>
        <w:rPr>
          <w:rFonts w:ascii="Times New Roman" w:eastAsia="Times New Roman" w:hAnsi="Times New Roman" w:cs="Times New Roman"/>
          <w:b/>
          <w:bCs/>
          <w:sz w:val="18"/>
          <w:szCs w:val="18"/>
        </w:rPr>
      </w:pPr>
      <w:r w:rsidRPr="00DA749A">
        <w:rPr>
          <w:rFonts w:ascii="Times New Roman" w:eastAsia="Times New Roman" w:hAnsi="Times New Roman" w:cs="Times New Roman"/>
          <w:b/>
          <w:bCs/>
          <w:sz w:val="18"/>
          <w:szCs w:val="18"/>
        </w:rPr>
        <w:t>RELIGIOUS OBSERVANCES: See the policy statement </w:t>
      </w:r>
      <w:hyperlink r:id="rId14" w:history="1">
        <w:r w:rsidRPr="00DA749A">
          <w:rPr>
            <w:rFonts w:ascii="Times New Roman" w:eastAsia="Times New Roman" w:hAnsi="Times New Roman" w:cs="Times New Roman"/>
            <w:b/>
            <w:bCs/>
            <w:sz w:val="18"/>
            <w:szCs w:val="18"/>
            <w:u w:val="single"/>
          </w:rPr>
          <w:t>regarding religious holidays.</w:t>
        </w:r>
      </w:hyperlink>
      <w:r w:rsidRPr="00DA749A">
        <w:rPr>
          <w:rFonts w:ascii="Times New Roman" w:eastAsia="Times New Roman" w:hAnsi="Times New Roman" w:cs="Times New Roman"/>
          <w:b/>
          <w:bCs/>
          <w:sz w:val="18"/>
          <w:szCs w:val="18"/>
        </w:rPr>
        <w:t xml:space="preserve"> Students are expected to notify the course professors by email of their intention to take time out for religious observance. This should be done as soon as possible but definitely before the end of the 'add/drop' period. They are expected to discuss with the instructor(s) how they will be able to make up the work covered. Students must submit </w:t>
      </w:r>
      <w:proofErr w:type="spellStart"/>
      <w:r w:rsidRPr="00DA749A">
        <w:rPr>
          <w:rFonts w:ascii="Times New Roman" w:eastAsia="Times New Roman" w:hAnsi="Times New Roman" w:cs="Times New Roman"/>
          <w:b/>
          <w:bCs/>
          <w:sz w:val="18"/>
          <w:szCs w:val="18"/>
        </w:rPr>
        <w:t>homeworks</w:t>
      </w:r>
      <w:proofErr w:type="spellEnd"/>
      <w:r w:rsidRPr="00DA749A">
        <w:rPr>
          <w:rFonts w:ascii="Times New Roman" w:eastAsia="Times New Roman" w:hAnsi="Times New Roman" w:cs="Times New Roman"/>
          <w:b/>
          <w:bCs/>
          <w:sz w:val="18"/>
          <w:szCs w:val="18"/>
        </w:rPr>
        <w:t xml:space="preserve"> and term papers by the due date and late penalties will apply. Late penalties can be avoided by submitting papers and assignments in advance or by obtaining advance permission from the instructor.</w:t>
      </w:r>
    </w:p>
    <w:p w:rsidR="00DA749A" w:rsidRPr="00DA749A" w:rsidRDefault="00DA749A" w:rsidP="00DA749A">
      <w:pPr>
        <w:spacing w:before="100" w:beforeAutospacing="1" w:after="100" w:afterAutospacing="1" w:line="240" w:lineRule="auto"/>
        <w:ind w:left="720"/>
        <w:outlineLvl w:val="6"/>
        <w:rPr>
          <w:rFonts w:ascii="Times New Roman" w:eastAsia="Times New Roman" w:hAnsi="Times New Roman" w:cs="Times New Roman"/>
          <w:b/>
          <w:bCs/>
          <w:sz w:val="18"/>
          <w:szCs w:val="18"/>
        </w:rPr>
      </w:pPr>
      <w:r w:rsidRPr="00DA749A">
        <w:rPr>
          <w:rFonts w:ascii="Times New Roman" w:eastAsia="Times New Roman" w:hAnsi="Times New Roman" w:cs="Times New Roman"/>
          <w:b/>
          <w:bCs/>
          <w:sz w:val="18"/>
          <w:szCs w:val="18"/>
        </w:rPr>
        <w:t>DISABILITIES: If you have a physical, psychiatric/emotional, medical or learning disability that may impact on your ability to carry out assigned course work, you should contact the staff in the </w:t>
      </w:r>
      <w:hyperlink r:id="rId15" w:history="1">
        <w:r w:rsidRPr="00DA749A">
          <w:rPr>
            <w:rFonts w:ascii="Times New Roman" w:eastAsia="Times New Roman" w:hAnsi="Times New Roman" w:cs="Times New Roman"/>
            <w:b/>
            <w:bCs/>
            <w:sz w:val="18"/>
            <w:szCs w:val="18"/>
            <w:u w:val="single"/>
          </w:rPr>
          <w:t>Disabled Student Services office (DSS)</w:t>
        </w:r>
      </w:hyperlink>
      <w:r w:rsidRPr="00DA749A">
        <w:rPr>
          <w:rFonts w:ascii="Times New Roman" w:eastAsia="Times New Roman" w:hAnsi="Times New Roman" w:cs="Times New Roman"/>
          <w:b/>
          <w:bCs/>
          <w:sz w:val="18"/>
          <w:szCs w:val="18"/>
        </w:rPr>
        <w:t>, 632-6748/9. DSS will review your concerns and determine, with you, what accommodations are necessary and appropriate. All information and documentation of disability is confidential. I am not responsible for delivering an exam to the DSS office unless I am notified by YOU at least one day BEFORE the exam is scheduled. Do not assume the DSS office will be competent in informing me: you must do so yourself.</w:t>
      </w:r>
    </w:p>
    <w:p w:rsidR="00DA749A" w:rsidRPr="00DA749A" w:rsidRDefault="00DA749A" w:rsidP="00DA749A">
      <w:pPr>
        <w:spacing w:before="100" w:beforeAutospacing="1" w:after="100" w:afterAutospacing="1" w:line="240" w:lineRule="auto"/>
        <w:ind w:left="720"/>
        <w:outlineLvl w:val="6"/>
        <w:rPr>
          <w:rFonts w:ascii="Times New Roman" w:eastAsia="Times New Roman" w:hAnsi="Times New Roman" w:cs="Times New Roman"/>
          <w:b/>
          <w:bCs/>
          <w:sz w:val="18"/>
          <w:szCs w:val="18"/>
        </w:rPr>
      </w:pPr>
      <w:r w:rsidRPr="00DA749A">
        <w:rPr>
          <w:rFonts w:ascii="Times New Roman" w:eastAsia="Times New Roman" w:hAnsi="Times New Roman" w:cs="Times New Roman"/>
          <w:b/>
          <w:bCs/>
          <w:sz w:val="18"/>
          <w:szCs w:val="18"/>
        </w:rPr>
        <w:t>Students who require assistance during emergency evacuation are encouraged to discuss their needs with their professors and Disability Support Services. For procedures and information go to </w:t>
      </w:r>
      <w:hyperlink r:id="rId16" w:history="1">
        <w:r w:rsidRPr="00DA749A">
          <w:rPr>
            <w:rFonts w:ascii="Times New Roman" w:eastAsia="Times New Roman" w:hAnsi="Times New Roman" w:cs="Times New Roman"/>
            <w:b/>
            <w:bCs/>
            <w:sz w:val="18"/>
            <w:szCs w:val="18"/>
            <w:u w:val="single"/>
          </w:rPr>
          <w:t>this website.</w:t>
        </w:r>
      </w:hyperlink>
    </w:p>
    <w:p w:rsidR="00DA749A" w:rsidRPr="00DA749A" w:rsidRDefault="00DA749A" w:rsidP="00DA749A">
      <w:pPr>
        <w:spacing w:before="100" w:beforeAutospacing="1" w:after="100" w:afterAutospacing="1" w:line="240" w:lineRule="auto"/>
        <w:ind w:left="720"/>
        <w:outlineLvl w:val="6"/>
        <w:rPr>
          <w:rFonts w:ascii="Times New Roman" w:eastAsia="Times New Roman" w:hAnsi="Times New Roman" w:cs="Times New Roman"/>
          <w:b/>
          <w:bCs/>
          <w:sz w:val="18"/>
          <w:szCs w:val="18"/>
        </w:rPr>
      </w:pPr>
      <w:r w:rsidRPr="00DA749A">
        <w:rPr>
          <w:rFonts w:ascii="Times New Roman" w:eastAsia="Times New Roman" w:hAnsi="Times New Roman" w:cs="Times New Roman"/>
          <w:b/>
          <w:bCs/>
          <w:sz w:val="18"/>
          <w:szCs w:val="18"/>
        </w:rPr>
        <w:t>CRITICAL INCIDENT MANAGEMENT: Stony Brook University expects students to respect the rights, privileges, and property of other people. Faculty are required to report to the University Police and the Office of University Community Standards any serious disruptive behavior that interrupts teaching, compromises the safety of the learning environment, and/or inhibits students' ability to learn. See more </w:t>
      </w:r>
      <w:hyperlink r:id="rId17" w:history="1">
        <w:r w:rsidRPr="00DA749A">
          <w:rPr>
            <w:rFonts w:ascii="Times New Roman" w:eastAsia="Times New Roman" w:hAnsi="Times New Roman" w:cs="Times New Roman"/>
            <w:b/>
            <w:bCs/>
            <w:sz w:val="18"/>
            <w:szCs w:val="18"/>
            <w:u w:val="single"/>
          </w:rPr>
          <w:t>here.</w:t>
        </w:r>
      </w:hyperlink>
    </w:p>
    <w:p w:rsidR="00DA749A" w:rsidRPr="00DA749A" w:rsidRDefault="00DA749A" w:rsidP="00DA749A">
      <w:pPr>
        <w:spacing w:beforeAutospacing="1" w:after="0" w:afterAutospacing="1" w:line="240" w:lineRule="auto"/>
        <w:ind w:left="720"/>
        <w:outlineLvl w:val="3"/>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color w:val="0000FF"/>
          <w:sz w:val="24"/>
          <w:szCs w:val="24"/>
        </w:rPr>
        <w:pict>
          <v:rect id="_x0000_i1028" style="width:0;height:1.5pt" o:hralign="center" o:hrstd="t" o:hr="t" fillcolor="#a0a0a0" stroked="f"/>
        </w:pict>
      </w:r>
    </w:p>
    <w:p w:rsidR="00DA749A" w:rsidRPr="00DA749A" w:rsidRDefault="00DA749A" w:rsidP="00DA749A">
      <w:pPr>
        <w:spacing w:beforeAutospacing="1" w:after="0" w:afterAutospacing="1" w:line="240" w:lineRule="auto"/>
        <w:ind w:left="720"/>
        <w:jc w:val="center"/>
        <w:outlineLvl w:val="3"/>
        <w:rPr>
          <w:rFonts w:ascii="Times New Roman" w:eastAsia="Times New Roman" w:hAnsi="Times New Roman" w:cs="Times New Roman"/>
          <w:b/>
          <w:bCs/>
          <w:color w:val="0000FF"/>
          <w:sz w:val="24"/>
          <w:szCs w:val="24"/>
        </w:rPr>
      </w:pPr>
      <w:r w:rsidRPr="00DA749A">
        <w:rPr>
          <w:rFonts w:ascii="Times New Roman" w:eastAsia="Times New Roman" w:hAnsi="Times New Roman" w:cs="Times New Roman"/>
          <w:b/>
          <w:bCs/>
          <w:noProof/>
          <w:color w:val="0000FF"/>
          <w:sz w:val="24"/>
          <w:szCs w:val="24"/>
        </w:rPr>
        <w:lastRenderedPageBreak/>
        <w:drawing>
          <wp:inline distT="0" distB="0" distL="0" distR="0" wp14:anchorId="406BA4FB" wp14:editId="3FF02CF2">
            <wp:extent cx="3810000" cy="2857500"/>
            <wp:effectExtent l="0" t="0" r="0" b="0"/>
            <wp:docPr id="12" name="Picture 12" descr="http://www.astro.sunysb.edu/lattimer/AST248/J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stro.sunysb.edu/lattimer/AST248/JM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A749A" w:rsidRPr="00DA749A" w:rsidRDefault="00DA749A" w:rsidP="00DA749A">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hyperlink r:id="rId19" w:history="1">
        <w:r w:rsidRPr="00DA749A">
          <w:rPr>
            <w:rFonts w:ascii="Times New Roman" w:eastAsia="Times New Roman" w:hAnsi="Times New Roman" w:cs="Times New Roman"/>
            <w:b/>
            <w:bCs/>
            <w:color w:val="0000FF"/>
            <w:sz w:val="24"/>
            <w:szCs w:val="24"/>
            <w:u w:val="single"/>
          </w:rPr>
          <w:t>LECTURE TOPICS (SYLLABUS) USING 3RD EDITION</w:t>
        </w:r>
      </w:hyperlink>
    </w:p>
    <w:p w:rsidR="00DA749A" w:rsidRPr="00DA749A" w:rsidRDefault="00DA749A" w:rsidP="00DA749A">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hyperlink r:id="rId20" w:history="1">
        <w:r w:rsidRPr="00DA749A">
          <w:rPr>
            <w:rFonts w:ascii="Times New Roman" w:eastAsia="Times New Roman" w:hAnsi="Times New Roman" w:cs="Times New Roman"/>
            <w:b/>
            <w:bCs/>
            <w:color w:val="0000FF"/>
            <w:sz w:val="24"/>
            <w:szCs w:val="24"/>
            <w:u w:val="single"/>
          </w:rPr>
          <w:t>LECTURE TOPICS (SYLLABUS) USING 4TH EDITION</w:t>
        </w:r>
      </w:hyperlink>
    </w:p>
    <w:p w:rsidR="00DA749A" w:rsidRPr="00DA749A" w:rsidRDefault="00DA749A" w:rsidP="00DA749A">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bookmarkStart w:id="3" w:name="lecnotes"/>
      <w:r w:rsidRPr="00DA749A">
        <w:rPr>
          <w:rFonts w:ascii="Times New Roman" w:eastAsia="Times New Roman" w:hAnsi="Times New Roman" w:cs="Times New Roman"/>
          <w:b/>
          <w:bCs/>
          <w:color w:val="0000FF"/>
          <w:sz w:val="24"/>
          <w:szCs w:val="24"/>
        </w:rPr>
        <w:t>LECTURE NOTES</w:t>
      </w:r>
      <w:bookmarkEnd w:id="3"/>
    </w:p>
    <w:p w:rsidR="00DA749A" w:rsidRPr="00DA749A" w:rsidRDefault="00DA749A" w:rsidP="00DA749A">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0"/>
          <w:szCs w:val="20"/>
        </w:rPr>
      </w:pPr>
      <w:r w:rsidRPr="00DA749A">
        <w:rPr>
          <w:rFonts w:ascii="Times New Roman" w:eastAsia="Times New Roman" w:hAnsi="Times New Roman" w:cs="Times New Roman"/>
          <w:b/>
          <w:bCs/>
          <w:color w:val="FF0000"/>
          <w:sz w:val="20"/>
          <w:szCs w:val="20"/>
        </w:rPr>
        <w:t>Red = no class</w:t>
      </w:r>
      <w:r w:rsidRPr="00DA749A">
        <w:rPr>
          <w:rFonts w:ascii="Times New Roman" w:eastAsia="Times New Roman" w:hAnsi="Times New Roman" w:cs="Times New Roman"/>
          <w:b/>
          <w:bCs/>
          <w:color w:val="0000FF"/>
          <w:sz w:val="20"/>
          <w:szCs w:val="20"/>
        </w:rPr>
        <w:t>; </w:t>
      </w:r>
      <w:r w:rsidRPr="00DA749A">
        <w:rPr>
          <w:rFonts w:ascii="Times New Roman" w:eastAsia="Times New Roman" w:hAnsi="Times New Roman" w:cs="Times New Roman"/>
          <w:b/>
          <w:bCs/>
          <w:color w:val="000000"/>
          <w:sz w:val="20"/>
          <w:szCs w:val="20"/>
        </w:rPr>
        <w:t>Black = an exam</w:t>
      </w:r>
    </w:p>
    <w:p w:rsidR="00DA749A" w:rsidRPr="00DA749A" w:rsidRDefault="00DA749A" w:rsidP="00DA749A">
      <w:pPr>
        <w:spacing w:before="100" w:beforeAutospacing="1" w:after="100" w:afterAutospacing="1" w:line="240" w:lineRule="auto"/>
        <w:ind w:left="720"/>
        <w:jc w:val="center"/>
        <w:outlineLvl w:val="5"/>
        <w:rPr>
          <w:rFonts w:ascii="Times New Roman" w:eastAsia="Times New Roman" w:hAnsi="Times New Roman" w:cs="Times New Roman"/>
          <w:b/>
          <w:bCs/>
          <w:color w:val="0000FF"/>
          <w:sz w:val="20"/>
          <w:szCs w:val="20"/>
        </w:rPr>
      </w:pPr>
      <w:r w:rsidRPr="00DA749A">
        <w:rPr>
          <w:rFonts w:ascii="Times New Roman" w:eastAsia="Times New Roman" w:hAnsi="Times New Roman" w:cs="Times New Roman"/>
          <w:b/>
          <w:bCs/>
          <w:color w:val="FF0000"/>
          <w:sz w:val="20"/>
          <w:szCs w:val="20"/>
        </w:rPr>
        <w:t>Red superscript = homework # due</w:t>
      </w:r>
    </w:p>
    <w:tbl>
      <w:tblPr>
        <w:tblW w:w="0" w:type="auto"/>
        <w:jc w:val="center"/>
        <w:tblCellSpacing w:w="22"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720"/>
        <w:gridCol w:w="769"/>
        <w:gridCol w:w="662"/>
        <w:gridCol w:w="769"/>
        <w:gridCol w:w="680"/>
        <w:gridCol w:w="589"/>
        <w:gridCol w:w="595"/>
      </w:tblGrid>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b/>
                <w:bCs/>
                <w:color w:val="FF0000"/>
                <w:sz w:val="32"/>
                <w:szCs w:val="32"/>
              </w:rPr>
              <w:t>Sun</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Mon</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Tue</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Wed</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Thu</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Fri</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Sat</w:t>
            </w:r>
          </w:p>
        </w:tc>
      </w:tr>
      <w:tr w:rsidR="00DA749A" w:rsidRPr="00DA749A" w:rsidTr="00DA749A">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000000"/>
                <w:sz w:val="32"/>
                <w:szCs w:val="32"/>
              </w:rPr>
            </w:pPr>
            <w:r w:rsidRPr="00DA749A">
              <w:rPr>
                <w:rFonts w:ascii="Times New Roman" w:eastAsia="Times New Roman" w:hAnsi="Times New Roman" w:cs="Times New Roman"/>
                <w:b/>
                <w:bCs/>
                <w:color w:val="000000"/>
                <w:sz w:val="32"/>
                <w:szCs w:val="32"/>
              </w:rPr>
              <w:t>August 2017</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1" w:history="1">
              <w:r w:rsidRPr="00DA749A">
                <w:rPr>
                  <w:rFonts w:ascii="Times New Roman" w:eastAsia="Times New Roman" w:hAnsi="Times New Roman" w:cs="Times New Roman"/>
                  <w:color w:val="0000FF"/>
                  <w:sz w:val="32"/>
                  <w:szCs w:val="32"/>
                  <w:u w:val="single"/>
                </w:rPr>
                <w:t>28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2" w:history="1">
              <w:r w:rsidRPr="00DA749A">
                <w:rPr>
                  <w:rFonts w:ascii="Times New Roman" w:eastAsia="Times New Roman" w:hAnsi="Times New Roman" w:cs="Times New Roman"/>
                  <w:color w:val="0000FF"/>
                  <w:sz w:val="32"/>
                  <w:szCs w:val="32"/>
                  <w:u w:val="single"/>
                </w:rPr>
                <w:t>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w:t>
            </w:r>
          </w:p>
        </w:tc>
      </w:tr>
      <w:tr w:rsidR="00DA749A" w:rsidRPr="00DA749A" w:rsidTr="00DA749A">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000000"/>
                <w:sz w:val="32"/>
                <w:szCs w:val="32"/>
              </w:rPr>
            </w:pPr>
            <w:r w:rsidRPr="00DA749A">
              <w:rPr>
                <w:rFonts w:ascii="Times New Roman" w:eastAsia="Times New Roman" w:hAnsi="Times New Roman" w:cs="Times New Roman"/>
                <w:b/>
                <w:bCs/>
                <w:color w:val="000000"/>
                <w:sz w:val="32"/>
                <w:szCs w:val="32"/>
              </w:rPr>
              <w:t>September 2017</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3" w:history="1">
              <w:r w:rsidRPr="00DA749A">
                <w:rPr>
                  <w:rFonts w:ascii="Times New Roman" w:eastAsia="Times New Roman" w:hAnsi="Times New Roman" w:cs="Times New Roman"/>
                  <w:color w:val="0000FF"/>
                  <w:sz w:val="32"/>
                  <w:szCs w:val="32"/>
                  <w:u w:val="single"/>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4" w:history="1">
              <w:r w:rsidRPr="00DA749A">
                <w:rPr>
                  <w:rFonts w:ascii="Times New Roman" w:eastAsia="Times New Roman" w:hAnsi="Times New Roman" w:cs="Times New Roman"/>
                  <w:color w:val="0000FF"/>
                  <w:sz w:val="32"/>
                  <w:szCs w:val="32"/>
                  <w:u w:val="single"/>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7</w:t>
            </w:r>
            <w:r w:rsidRPr="00DA749A">
              <w:rPr>
                <w:rFonts w:ascii="Times New Roman" w:eastAsia="Times New Roman" w:hAnsi="Times New Roman" w:cs="Times New Roman"/>
                <w:color w:val="FF0000"/>
                <w:sz w:val="32"/>
                <w:szCs w:val="32"/>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8</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5" w:history="1">
              <w:r w:rsidRPr="00DA749A">
                <w:rPr>
                  <w:rFonts w:ascii="Times New Roman" w:eastAsia="Times New Roman" w:hAnsi="Times New Roman" w:cs="Times New Roman"/>
                  <w:color w:val="0000FF"/>
                  <w:sz w:val="32"/>
                  <w:szCs w:val="32"/>
                  <w:u w:val="single"/>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6" w:history="1">
              <w:r w:rsidRPr="00DA749A">
                <w:rPr>
                  <w:rFonts w:ascii="Times New Roman" w:eastAsia="Times New Roman" w:hAnsi="Times New Roman" w:cs="Times New Roman"/>
                  <w:color w:val="0000FF"/>
                  <w:sz w:val="32"/>
                  <w:szCs w:val="32"/>
                  <w:u w:val="single"/>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14</w:t>
            </w:r>
            <w:r w:rsidRPr="00DA749A">
              <w:rPr>
                <w:rFonts w:ascii="Times New Roman" w:eastAsia="Times New Roman" w:hAnsi="Times New Roman" w:cs="Times New Roman"/>
                <w:color w:val="FF0000"/>
                <w:sz w:val="32"/>
                <w:szCs w:val="32"/>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15</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7" w:history="1">
              <w:r w:rsidRPr="00DA749A">
                <w:rPr>
                  <w:rFonts w:ascii="Times New Roman" w:eastAsia="Times New Roman" w:hAnsi="Times New Roman" w:cs="Times New Roman"/>
                  <w:color w:val="0000FF"/>
                  <w:sz w:val="32"/>
                  <w:szCs w:val="32"/>
                  <w:u w:val="single"/>
                </w:rPr>
                <w:t>18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000000"/>
                <w:sz w:val="32"/>
                <w:szCs w:val="32"/>
              </w:rPr>
            </w:pPr>
            <w:r w:rsidRPr="00DA749A">
              <w:rPr>
                <w:rFonts w:ascii="Times New Roman" w:eastAsia="Times New Roman" w:hAnsi="Times New Roman" w:cs="Times New Roman"/>
                <w:color w:val="000000"/>
                <w:sz w:val="32"/>
                <w:szCs w:val="3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22</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8" w:history="1">
              <w:r w:rsidRPr="00DA749A">
                <w:rPr>
                  <w:rFonts w:ascii="Times New Roman" w:eastAsia="Times New Roman" w:hAnsi="Times New Roman" w:cs="Times New Roman"/>
                  <w:color w:val="0000FF"/>
                  <w:sz w:val="32"/>
                  <w:szCs w:val="32"/>
                  <w:u w:val="single"/>
                </w:rPr>
                <w:t>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29" w:history="1">
              <w:r w:rsidRPr="00DA749A">
                <w:rPr>
                  <w:rFonts w:ascii="Times New Roman" w:eastAsia="Times New Roman" w:hAnsi="Times New Roman" w:cs="Times New Roman"/>
                  <w:color w:val="0000FF"/>
                  <w:sz w:val="32"/>
                  <w:szCs w:val="32"/>
                  <w:u w:val="single"/>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28</w:t>
            </w:r>
            <w:r w:rsidRPr="00DA749A">
              <w:rPr>
                <w:rFonts w:ascii="Times New Roman" w:eastAsia="Times New Roman" w:hAnsi="Times New Roman" w:cs="Times New Roman"/>
                <w:color w:val="FF0000"/>
                <w:sz w:val="32"/>
                <w:szCs w:val="32"/>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29</w:t>
            </w:r>
          </w:p>
        </w:tc>
      </w:tr>
      <w:tr w:rsidR="00DA749A" w:rsidRPr="00DA749A" w:rsidTr="00DA749A">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000000"/>
                <w:sz w:val="32"/>
                <w:szCs w:val="32"/>
              </w:rPr>
            </w:pPr>
            <w:r w:rsidRPr="00DA749A">
              <w:rPr>
                <w:rFonts w:ascii="Times New Roman" w:eastAsia="Times New Roman" w:hAnsi="Times New Roman" w:cs="Times New Roman"/>
                <w:b/>
                <w:bCs/>
                <w:color w:val="000000"/>
                <w:sz w:val="32"/>
                <w:szCs w:val="32"/>
              </w:rPr>
              <w:t>October 2017</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0" w:history="1">
              <w:r w:rsidRPr="00DA749A">
                <w:rPr>
                  <w:rFonts w:ascii="Times New Roman" w:eastAsia="Times New Roman" w:hAnsi="Times New Roman" w:cs="Times New Roman"/>
                  <w:color w:val="0000FF"/>
                  <w:sz w:val="32"/>
                  <w:szCs w:val="32"/>
                  <w:u w:val="single"/>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1" w:history="1">
              <w:r w:rsidRPr="00DA749A">
                <w:rPr>
                  <w:rFonts w:ascii="Times New Roman" w:eastAsia="Times New Roman" w:hAnsi="Times New Roman" w:cs="Times New Roman"/>
                  <w:color w:val="0000FF"/>
                  <w:sz w:val="32"/>
                  <w:szCs w:val="32"/>
                  <w:u w:val="single"/>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5</w:t>
            </w:r>
            <w:r w:rsidRPr="00DA749A">
              <w:rPr>
                <w:rFonts w:ascii="Times New Roman" w:eastAsia="Times New Roman" w:hAnsi="Times New Roman" w:cs="Times New Roman"/>
                <w:color w:val="FF0000"/>
                <w:sz w:val="32"/>
                <w:szCs w:val="32"/>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6</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2" w:history="1">
              <w:r w:rsidRPr="00DA749A">
                <w:rPr>
                  <w:rFonts w:ascii="Times New Roman" w:eastAsia="Times New Roman" w:hAnsi="Times New Roman" w:cs="Times New Roman"/>
                  <w:color w:val="0000FF"/>
                  <w:sz w:val="32"/>
                  <w:szCs w:val="32"/>
                  <w:u w:val="single"/>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13</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3" w:history="1">
              <w:r w:rsidRPr="00DA749A">
                <w:rPr>
                  <w:rFonts w:ascii="Times New Roman" w:eastAsia="Times New Roman" w:hAnsi="Times New Roman" w:cs="Times New Roman"/>
                  <w:color w:val="0000FF"/>
                  <w:sz w:val="32"/>
                  <w:szCs w:val="32"/>
                  <w:u w:val="single"/>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4" w:history="1">
              <w:r w:rsidRPr="00DA749A">
                <w:rPr>
                  <w:rFonts w:ascii="Times New Roman" w:eastAsia="Times New Roman" w:hAnsi="Times New Roman" w:cs="Times New Roman"/>
                  <w:color w:val="0000FF"/>
                  <w:sz w:val="32"/>
                  <w:szCs w:val="32"/>
                  <w:u w:val="single"/>
                </w:rPr>
                <w:t>18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19</w:t>
            </w:r>
            <w:r w:rsidRPr="00DA749A">
              <w:rPr>
                <w:rFonts w:ascii="Times New Roman" w:eastAsia="Times New Roman" w:hAnsi="Times New Roman" w:cs="Times New Roman"/>
                <w:color w:val="FF0000"/>
                <w:sz w:val="32"/>
                <w:szCs w:val="32"/>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20</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5" w:history="1">
              <w:r w:rsidRPr="00DA749A">
                <w:rPr>
                  <w:rFonts w:ascii="Times New Roman" w:eastAsia="Times New Roman" w:hAnsi="Times New Roman" w:cs="Times New Roman"/>
                  <w:color w:val="0000FF"/>
                  <w:sz w:val="32"/>
                  <w:szCs w:val="32"/>
                  <w:u w:val="single"/>
                </w:rPr>
                <w:t>23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6" w:history="1">
              <w:r w:rsidRPr="00DA749A">
                <w:rPr>
                  <w:rFonts w:ascii="Times New Roman" w:eastAsia="Times New Roman" w:hAnsi="Times New Roman" w:cs="Times New Roman"/>
                  <w:color w:val="0000FF"/>
                  <w:sz w:val="32"/>
                  <w:szCs w:val="32"/>
                  <w:u w:val="single"/>
                </w:rPr>
                <w:t>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26</w:t>
            </w:r>
            <w:r w:rsidRPr="00DA749A">
              <w:rPr>
                <w:rFonts w:ascii="Times New Roman" w:eastAsia="Times New Roman" w:hAnsi="Times New Roman" w:cs="Times New Roman"/>
                <w:color w:val="FF0000"/>
                <w:sz w:val="32"/>
                <w:szCs w:val="32"/>
                <w:vertAlign w:val="superscrip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27</w:t>
            </w:r>
          </w:p>
        </w:tc>
      </w:tr>
      <w:tr w:rsidR="00DA749A" w:rsidRPr="00DA749A" w:rsidTr="00DA749A">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000000"/>
                <w:sz w:val="32"/>
                <w:szCs w:val="32"/>
              </w:rPr>
            </w:pPr>
            <w:r w:rsidRPr="00DA749A">
              <w:rPr>
                <w:rFonts w:ascii="Times New Roman" w:eastAsia="Times New Roman" w:hAnsi="Times New Roman" w:cs="Times New Roman"/>
                <w:b/>
                <w:bCs/>
                <w:color w:val="000000"/>
                <w:sz w:val="32"/>
                <w:szCs w:val="32"/>
              </w:rPr>
              <w:t>November 2017</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7" w:history="1">
              <w:r w:rsidRPr="00DA749A">
                <w:rPr>
                  <w:rFonts w:ascii="Times New Roman" w:eastAsia="Times New Roman" w:hAnsi="Times New Roman" w:cs="Times New Roman"/>
                  <w:color w:val="0000FF"/>
                  <w:sz w:val="32"/>
                  <w:szCs w:val="32"/>
                  <w:u w:val="single"/>
                </w:rPr>
                <w:t>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000000"/>
                <w:sz w:val="32"/>
                <w:szCs w:val="32"/>
              </w:rPr>
            </w:pPr>
            <w:r w:rsidRPr="00DA749A">
              <w:rPr>
                <w:rFonts w:ascii="Times New Roman" w:eastAsia="Times New Roman" w:hAnsi="Times New Roman" w:cs="Times New Roman"/>
                <w:color w:val="000000"/>
                <w:sz w:val="32"/>
                <w:szCs w:val="3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3</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8" w:history="1">
              <w:r w:rsidRPr="00DA749A">
                <w:rPr>
                  <w:rFonts w:ascii="Times New Roman" w:eastAsia="Times New Roman" w:hAnsi="Times New Roman" w:cs="Times New Roman"/>
                  <w:color w:val="0000FF"/>
                  <w:sz w:val="32"/>
                  <w:szCs w:val="32"/>
                  <w:u w:val="single"/>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39" w:history="1">
              <w:r w:rsidRPr="00DA749A">
                <w:rPr>
                  <w:rFonts w:ascii="Times New Roman" w:eastAsia="Times New Roman" w:hAnsi="Times New Roman" w:cs="Times New Roman"/>
                  <w:color w:val="0000FF"/>
                  <w:sz w:val="32"/>
                  <w:szCs w:val="32"/>
                  <w:u w:val="single"/>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9</w:t>
            </w:r>
            <w:r w:rsidRPr="00DA749A">
              <w:rPr>
                <w:rFonts w:ascii="Times New Roman" w:eastAsia="Times New Roman" w:hAnsi="Times New Roman" w:cs="Times New Roman"/>
                <w:color w:val="FF0000"/>
                <w:sz w:val="32"/>
                <w:szCs w:val="32"/>
                <w:vertAlign w:val="superscrip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10</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40" w:history="1">
              <w:r w:rsidRPr="00DA749A">
                <w:rPr>
                  <w:rFonts w:ascii="Times New Roman" w:eastAsia="Times New Roman" w:hAnsi="Times New Roman" w:cs="Times New Roman"/>
                  <w:color w:val="0000FF"/>
                  <w:sz w:val="32"/>
                  <w:szCs w:val="32"/>
                  <w:u w:val="single"/>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41" w:history="1">
              <w:r w:rsidRPr="00DA749A">
                <w:rPr>
                  <w:rFonts w:ascii="Times New Roman" w:eastAsia="Times New Roman" w:hAnsi="Times New Roman" w:cs="Times New Roman"/>
                  <w:color w:val="0000FF"/>
                  <w:sz w:val="32"/>
                  <w:szCs w:val="32"/>
                  <w:u w:val="single"/>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16</w:t>
            </w:r>
            <w:r w:rsidRPr="00DA749A">
              <w:rPr>
                <w:rFonts w:ascii="Times New Roman" w:eastAsia="Times New Roman" w:hAnsi="Times New Roman" w:cs="Times New Roman"/>
                <w:color w:val="FF0000"/>
                <w:sz w:val="32"/>
                <w:szCs w:val="32"/>
                <w:vertAlign w:val="superscrip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17</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42" w:history="1">
              <w:r w:rsidRPr="00DA749A">
                <w:rPr>
                  <w:rFonts w:ascii="Times New Roman" w:eastAsia="Times New Roman" w:hAnsi="Times New Roman" w:cs="Times New Roman"/>
                  <w:color w:val="0000FF"/>
                  <w:sz w:val="32"/>
                  <w:szCs w:val="32"/>
                  <w:u w:val="single"/>
                </w:rPr>
                <w:t>20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24</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43" w:history="1">
              <w:r w:rsidRPr="00DA749A">
                <w:rPr>
                  <w:rFonts w:ascii="Times New Roman" w:eastAsia="Times New Roman" w:hAnsi="Times New Roman" w:cs="Times New Roman"/>
                  <w:color w:val="0000FF"/>
                  <w:sz w:val="32"/>
                  <w:szCs w:val="32"/>
                  <w:u w:val="single"/>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44" w:history="1">
              <w:r w:rsidRPr="00DA749A">
                <w:rPr>
                  <w:rFonts w:ascii="Times New Roman" w:eastAsia="Times New Roman" w:hAnsi="Times New Roman" w:cs="Times New Roman"/>
                  <w:color w:val="0000FF"/>
                  <w:sz w:val="32"/>
                  <w:szCs w:val="32"/>
                  <w:u w:val="single"/>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30</w:t>
            </w:r>
            <w:r w:rsidRPr="00DA749A">
              <w:rPr>
                <w:rFonts w:ascii="Times New Roman" w:eastAsia="Times New Roman" w:hAnsi="Times New Roman" w:cs="Times New Roman"/>
                <w:color w:val="FF0000"/>
                <w:sz w:val="32"/>
                <w:szCs w:val="32"/>
                <w:vertAlign w:val="superscrip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w:t>
            </w:r>
          </w:p>
        </w:tc>
      </w:tr>
      <w:tr w:rsidR="00DA749A" w:rsidRPr="00DA749A" w:rsidTr="00DA749A">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000000"/>
                <w:sz w:val="32"/>
                <w:szCs w:val="32"/>
              </w:rPr>
            </w:pPr>
            <w:r w:rsidRPr="00DA749A">
              <w:rPr>
                <w:rFonts w:ascii="Times New Roman" w:eastAsia="Times New Roman" w:hAnsi="Times New Roman" w:cs="Times New Roman"/>
                <w:b/>
                <w:bCs/>
                <w:color w:val="000000"/>
                <w:sz w:val="32"/>
                <w:szCs w:val="32"/>
              </w:rPr>
              <w:t>December 2017</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45" w:history="1">
              <w:r w:rsidRPr="00DA749A">
                <w:rPr>
                  <w:rFonts w:ascii="Times New Roman" w:eastAsia="Times New Roman" w:hAnsi="Times New Roman" w:cs="Times New Roman"/>
                  <w:color w:val="0000FF"/>
                  <w:sz w:val="32"/>
                  <w:szCs w:val="32"/>
                  <w:u w:val="single"/>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hyperlink r:id="rId46" w:history="1">
              <w:r w:rsidRPr="00DA749A">
                <w:rPr>
                  <w:rFonts w:ascii="Times New Roman" w:eastAsia="Times New Roman" w:hAnsi="Times New Roman" w:cs="Times New Roman"/>
                  <w:color w:val="0000FF"/>
                  <w:sz w:val="32"/>
                  <w:szCs w:val="32"/>
                  <w:u w:val="single"/>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7</w:t>
            </w:r>
            <w:r w:rsidRPr="00DA749A">
              <w:rPr>
                <w:rFonts w:ascii="Times New Roman" w:eastAsia="Times New Roman" w:hAnsi="Times New Roman" w:cs="Times New Roman"/>
                <w:color w:val="FF0000"/>
                <w:sz w:val="32"/>
                <w:szCs w:val="32"/>
                <w:vertAlign w:val="superscrip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8</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15</w:t>
            </w:r>
          </w:p>
        </w:tc>
      </w:tr>
      <w:tr w:rsidR="00DA749A" w:rsidRPr="00DA749A" w:rsidTr="00DA749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000000"/>
                <w:sz w:val="32"/>
                <w:szCs w:val="32"/>
              </w:rPr>
            </w:pPr>
            <w:r w:rsidRPr="00DA749A">
              <w:rPr>
                <w:rFonts w:ascii="Times New Roman" w:eastAsia="Times New Roman" w:hAnsi="Times New Roman" w:cs="Times New Roman"/>
                <w:color w:val="000000"/>
                <w:sz w:val="32"/>
                <w:szCs w:val="3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A749A" w:rsidRPr="00DA749A" w:rsidRDefault="00DA749A" w:rsidP="00DA749A">
            <w:pPr>
              <w:spacing w:after="0" w:line="240" w:lineRule="auto"/>
              <w:jc w:val="center"/>
              <w:rPr>
                <w:rFonts w:ascii="Times New Roman" w:eastAsia="Times New Roman" w:hAnsi="Times New Roman" w:cs="Times New Roman"/>
                <w:color w:val="FF0000"/>
                <w:sz w:val="32"/>
                <w:szCs w:val="32"/>
              </w:rPr>
            </w:pPr>
            <w:r w:rsidRPr="00DA749A">
              <w:rPr>
                <w:rFonts w:ascii="Times New Roman" w:eastAsia="Times New Roman" w:hAnsi="Times New Roman" w:cs="Times New Roman"/>
                <w:color w:val="FF0000"/>
                <w:sz w:val="32"/>
                <w:szCs w:val="32"/>
              </w:rPr>
              <w:t>22</w:t>
            </w:r>
          </w:p>
        </w:tc>
      </w:tr>
    </w:tbl>
    <w:p w:rsidR="00E0555D" w:rsidRDefault="00E0555D"/>
    <w:sectPr w:rsidR="00E0555D" w:rsidSect="00DA749A">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C57"/>
    <w:multiLevelType w:val="multilevel"/>
    <w:tmpl w:val="EA288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E5DE7"/>
    <w:multiLevelType w:val="hybridMultilevel"/>
    <w:tmpl w:val="7F5A0D70"/>
    <w:lvl w:ilvl="0" w:tplc="C64A7DF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134BE"/>
    <w:multiLevelType w:val="multilevel"/>
    <w:tmpl w:val="3084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E73E8"/>
    <w:multiLevelType w:val="multilevel"/>
    <w:tmpl w:val="C3A41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D7DCC"/>
    <w:multiLevelType w:val="multilevel"/>
    <w:tmpl w:val="A0D0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50195"/>
    <w:multiLevelType w:val="hybridMultilevel"/>
    <w:tmpl w:val="D0306B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9A"/>
    <w:rsid w:val="008D7DAD"/>
    <w:rsid w:val="00DA749A"/>
    <w:rsid w:val="00E0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5C3D"/>
  <w15:chartTrackingRefBased/>
  <w15:docId w15:val="{353E5731-6073-4B97-A663-9CD7451A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stonybrook.edu/help/kb/setting-up-mail-forwarding-in-google-mail" TargetMode="External"/><Relationship Id="rId18" Type="http://schemas.openxmlformats.org/officeDocument/2006/relationships/image" Target="media/image1.jpeg"/><Relationship Id="rId26" Type="http://schemas.openxmlformats.org/officeDocument/2006/relationships/hyperlink" Target="http://www.astro.sunysb.edu/lattimer/AST248/lec_5.pdf" TargetMode="External"/><Relationship Id="rId39" Type="http://schemas.openxmlformats.org/officeDocument/2006/relationships/hyperlink" Target="http://www.astro.sunysb.edu/lattimer/AST248/lecture_18.pdf" TargetMode="External"/><Relationship Id="rId21" Type="http://schemas.openxmlformats.org/officeDocument/2006/relationships/hyperlink" Target="http://www.astro.sunysb.edu/lattimer/AST248/lec_1.pdf" TargetMode="External"/><Relationship Id="rId34" Type="http://schemas.openxmlformats.org/officeDocument/2006/relationships/hyperlink" Target="http://www.astro.sunysb.edu/lattimer/AST248/lecture_13.pdf" TargetMode="External"/><Relationship Id="rId42" Type="http://schemas.openxmlformats.org/officeDocument/2006/relationships/hyperlink" Target="http://www.astro.sunysb.edu/lattimer/AST248/lecture_21.pdf" TargetMode="External"/><Relationship Id="rId47" Type="http://schemas.openxmlformats.org/officeDocument/2006/relationships/fontTable" Target="fontTable.xml"/><Relationship Id="rId7" Type="http://schemas.openxmlformats.org/officeDocument/2006/relationships/hyperlink" Target="http://www.astro.sunysb.edu/lattimer/AST248/" TargetMode="External"/><Relationship Id="rId2" Type="http://schemas.openxmlformats.org/officeDocument/2006/relationships/styles" Target="styles.xml"/><Relationship Id="rId16" Type="http://schemas.openxmlformats.org/officeDocument/2006/relationships/hyperlink" Target="http://www.sunysb.edu/ehs/fire/disabilities.shtml" TargetMode="External"/><Relationship Id="rId29" Type="http://schemas.openxmlformats.org/officeDocument/2006/relationships/hyperlink" Target="http://www.astro.sunysb.edu/lattimer/AST248/lec_8.pdf" TargetMode="External"/><Relationship Id="rId1" Type="http://schemas.openxmlformats.org/officeDocument/2006/relationships/numbering" Target="numbering.xml"/><Relationship Id="rId6" Type="http://schemas.openxmlformats.org/officeDocument/2006/relationships/hyperlink" Target="mailto:yihan.wang.1@stonybrook.edu" TargetMode="External"/><Relationship Id="rId11" Type="http://schemas.openxmlformats.org/officeDocument/2006/relationships/hyperlink" Target="http://www.stonybrook.edu/mycloud." TargetMode="External"/><Relationship Id="rId24" Type="http://schemas.openxmlformats.org/officeDocument/2006/relationships/hyperlink" Target="http://www.astro.sunysb.edu/lattimer/AST248/lec_4.pdf" TargetMode="External"/><Relationship Id="rId32" Type="http://schemas.openxmlformats.org/officeDocument/2006/relationships/hyperlink" Target="http://www.astro.sunysb.edu/lattimer/AST248/lec_11.pdf" TargetMode="External"/><Relationship Id="rId37" Type="http://schemas.openxmlformats.org/officeDocument/2006/relationships/hyperlink" Target="http://www.astro.sunysb.edu/lattimer/AST248/lecture_16.pdf" TargetMode="External"/><Relationship Id="rId40" Type="http://schemas.openxmlformats.org/officeDocument/2006/relationships/hyperlink" Target="http://www.astro.sunysb.edu/lattimer/AST248/lecture_19.pdf" TargetMode="External"/><Relationship Id="rId45" Type="http://schemas.openxmlformats.org/officeDocument/2006/relationships/hyperlink" Target="http://www.astro.sunysb.edu/lattimer/AST248/lecture_24.pdf" TargetMode="External"/><Relationship Id="rId5" Type="http://schemas.openxmlformats.org/officeDocument/2006/relationships/hyperlink" Target="http://www.astro.sunysb.edu/lattimer" TargetMode="External"/><Relationship Id="rId15" Type="http://schemas.openxmlformats.org/officeDocument/2006/relationships/hyperlink" Target="http://studentaffairs.stonybrook.edu/dss/" TargetMode="External"/><Relationship Id="rId23" Type="http://schemas.openxmlformats.org/officeDocument/2006/relationships/hyperlink" Target="http://www.astro.sunysb.edu/lattimer/AST248/lec_3.pdf" TargetMode="External"/><Relationship Id="rId28" Type="http://schemas.openxmlformats.org/officeDocument/2006/relationships/hyperlink" Target="http://www.astro.sunysb.edu/lattimer/AST248/lec_7.pdf" TargetMode="External"/><Relationship Id="rId36" Type="http://schemas.openxmlformats.org/officeDocument/2006/relationships/hyperlink" Target="http://www.astro.sunysb.edu/lattimer/AST248/lec_15.pdf" TargetMode="External"/><Relationship Id="rId10" Type="http://schemas.openxmlformats.org/officeDocument/2006/relationships/hyperlink" Target="http://www.stonybrook.edu/uaa/academicjudiciary/" TargetMode="External"/><Relationship Id="rId19" Type="http://schemas.openxmlformats.org/officeDocument/2006/relationships/hyperlink" Target="http://www.astro.sunysb.edu/lattimer/AST248/sylf17.pdf" TargetMode="External"/><Relationship Id="rId31" Type="http://schemas.openxmlformats.org/officeDocument/2006/relationships/hyperlink" Target="http://www.astro.sunysb.edu/lattimer/AST248/lecture_10.pdf" TargetMode="External"/><Relationship Id="rId44" Type="http://schemas.openxmlformats.org/officeDocument/2006/relationships/hyperlink" Target="http://www.astro.sunysb.edu/lattimer/AST248/lecture_23.pdf" TargetMode="External"/><Relationship Id="rId4" Type="http://schemas.openxmlformats.org/officeDocument/2006/relationships/webSettings" Target="webSettings.xml"/><Relationship Id="rId9" Type="http://schemas.openxmlformats.org/officeDocument/2006/relationships/hyperlink" Target="http://www.astro.sunysb.edu/lattimer/AST248/help2.gif" TargetMode="External"/><Relationship Id="rId14" Type="http://schemas.openxmlformats.org/officeDocument/2006/relationships/hyperlink" Target="http://www.stonybrook.edu/registrar/forms/RelHolPol%20081612%20cr.pdf" TargetMode="External"/><Relationship Id="rId22" Type="http://schemas.openxmlformats.org/officeDocument/2006/relationships/hyperlink" Target="http://www.astro.sunysb.edu/lattimer/AST248/lec_2.pdf" TargetMode="External"/><Relationship Id="rId27" Type="http://schemas.openxmlformats.org/officeDocument/2006/relationships/hyperlink" Target="http://www.astro.sunysb.edu/lattimer/AST248/lec_6.pdf" TargetMode="External"/><Relationship Id="rId30" Type="http://schemas.openxmlformats.org/officeDocument/2006/relationships/hyperlink" Target="http://www.astro.sunysb.edu/lattimer/AST248/lecture_9.pdf" TargetMode="External"/><Relationship Id="rId35" Type="http://schemas.openxmlformats.org/officeDocument/2006/relationships/hyperlink" Target="http://www.astro.sunysb.edu/lattimer/AST248/lecture_14.pdf" TargetMode="External"/><Relationship Id="rId43" Type="http://schemas.openxmlformats.org/officeDocument/2006/relationships/hyperlink" Target="http://www.astro.sunysb.edu/lattimer/AST248/lecture_22.pdf" TargetMode="External"/><Relationship Id="rId48" Type="http://schemas.openxmlformats.org/officeDocument/2006/relationships/theme" Target="theme/theme1.xml"/><Relationship Id="rId8" Type="http://schemas.openxmlformats.org/officeDocument/2006/relationships/hyperlink" Target="http://www.astro.sunysb.edu/lattimer/AST248/help1.gif" TargetMode="External"/><Relationship Id="rId3" Type="http://schemas.openxmlformats.org/officeDocument/2006/relationships/settings" Target="settings.xml"/><Relationship Id="rId12" Type="http://schemas.openxmlformats.org/officeDocument/2006/relationships/hyperlink" Target="http://it.stonybrook.edu/help/kb/checking-or-changing-your-mail-forwarding-address-in-the-epo" TargetMode="External"/><Relationship Id="rId17" Type="http://schemas.openxmlformats.org/officeDocument/2006/relationships/hyperlink" Target="http://www.stonybrook.edu/sb/behavior.shtml" TargetMode="External"/><Relationship Id="rId25" Type="http://schemas.openxmlformats.org/officeDocument/2006/relationships/hyperlink" Target="http://www.astro.sunysb.edu/lattimer/AST248/lec_4.pdf" TargetMode="External"/><Relationship Id="rId33" Type="http://schemas.openxmlformats.org/officeDocument/2006/relationships/hyperlink" Target="http://www.astro.sunysb.edu/lattimer/AST248/lecture_12.pdf" TargetMode="External"/><Relationship Id="rId38" Type="http://schemas.openxmlformats.org/officeDocument/2006/relationships/hyperlink" Target="http://www.astro.sunysb.edu/lattimer/AST248/lecture_17.pdf" TargetMode="External"/><Relationship Id="rId46" Type="http://schemas.openxmlformats.org/officeDocument/2006/relationships/hyperlink" Target="http://www.astro.sunysb.edu/lattimer/AST248/lecture_25.pdf" TargetMode="External"/><Relationship Id="rId20" Type="http://schemas.openxmlformats.org/officeDocument/2006/relationships/hyperlink" Target="http://www.astro.sunysb.edu/lattimer/AST248/sylf17-4.pdf" TargetMode="External"/><Relationship Id="rId41" Type="http://schemas.openxmlformats.org/officeDocument/2006/relationships/hyperlink" Target="http://www.astro.sunysb.edu/lattimer/AST248/lecture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2018-08-23T12:51:00Z</dcterms:created>
  <dcterms:modified xsi:type="dcterms:W3CDTF">2018-08-23T13:02:00Z</dcterms:modified>
</cp:coreProperties>
</file>